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309" w:rsidRPr="00A06B60" w:rsidRDefault="00A06B60" w:rsidP="004F220B">
      <w:pPr>
        <w:pStyle w:val="Titel"/>
        <w:rPr>
          <w:lang w:val="en-US"/>
        </w:rPr>
      </w:pPr>
      <w:r w:rsidRPr="00A06B60">
        <w:rPr>
          <w:lang w:val="en-US"/>
        </w:rPr>
        <w:t>Reports and charges</w:t>
      </w:r>
    </w:p>
    <w:p w:rsidR="00A06B60" w:rsidRPr="00A06B60" w:rsidRDefault="00A06B60" w:rsidP="00A06B60">
      <w:pPr>
        <w:rPr>
          <w:lang w:val="en-US"/>
        </w:rPr>
      </w:pPr>
      <w:bookmarkStart w:id="0" w:name="Brødtekst"/>
      <w:bookmarkEnd w:id="0"/>
      <w:r w:rsidRPr="00A06B60">
        <w:rPr>
          <w:lang w:val="en-US"/>
        </w:rPr>
        <w:t>Every year, Statistics Denmark receives a data extraction from a register of reports to the Danish Police (</w:t>
      </w:r>
      <w:proofErr w:type="spellStart"/>
      <w:r w:rsidRPr="00A06B60">
        <w:rPr>
          <w:lang w:val="en-US"/>
        </w:rPr>
        <w:t>Rigspolitiets</w:t>
      </w:r>
      <w:proofErr w:type="spellEnd"/>
      <w:r w:rsidRPr="00A06B60">
        <w:rPr>
          <w:lang w:val="en-US"/>
        </w:rPr>
        <w:t xml:space="preserve"> </w:t>
      </w:r>
      <w:proofErr w:type="spellStart"/>
      <w:r w:rsidRPr="00A06B60">
        <w:rPr>
          <w:lang w:val="en-US"/>
        </w:rPr>
        <w:t>Anmeldelsesregister</w:t>
      </w:r>
      <w:proofErr w:type="spellEnd"/>
      <w:r w:rsidRPr="00A06B60">
        <w:rPr>
          <w:lang w:val="en-US"/>
        </w:rPr>
        <w:t xml:space="preserve">). Statistics Denmark uses the data to compile statistics on reported criminal offences. If a given report has resulted in a charge at the time where the data </w:t>
      </w:r>
      <w:proofErr w:type="gramStart"/>
      <w:r w:rsidRPr="00A06B60">
        <w:rPr>
          <w:lang w:val="en-US"/>
        </w:rPr>
        <w:t>is extracted</w:t>
      </w:r>
      <w:proofErr w:type="gramEnd"/>
      <w:r w:rsidRPr="00A06B60">
        <w:rPr>
          <w:lang w:val="en-US"/>
        </w:rPr>
        <w:t xml:space="preserve"> to Statistics Denmark, it will appear in the form of a charge date.</w:t>
      </w:r>
    </w:p>
    <w:p w:rsidR="00A06B60" w:rsidRDefault="00A06B60" w:rsidP="00A06B60">
      <w:pPr>
        <w:rPr>
          <w:lang w:val="en-US"/>
        </w:rPr>
      </w:pPr>
    </w:p>
    <w:p w:rsidR="00FA485A" w:rsidRDefault="00A06B60" w:rsidP="00A06B60">
      <w:pPr>
        <w:rPr>
          <w:lang w:val="en-US"/>
        </w:rPr>
      </w:pPr>
      <w:r w:rsidRPr="00A06B60">
        <w:rPr>
          <w:lang w:val="en-US"/>
        </w:rPr>
        <w:t>However, every year a number reports will result in charges after the data extraction. In order to assess the extent of these charges, Statistics Denmark has coupled the information from the register of reports to the Danish Police (</w:t>
      </w:r>
      <w:proofErr w:type="spellStart"/>
      <w:r w:rsidRPr="00A06B60">
        <w:rPr>
          <w:lang w:val="en-US"/>
        </w:rPr>
        <w:t>Rigspolitiets</w:t>
      </w:r>
      <w:proofErr w:type="spellEnd"/>
      <w:r w:rsidRPr="00A06B60">
        <w:rPr>
          <w:lang w:val="en-US"/>
        </w:rPr>
        <w:t xml:space="preserve"> </w:t>
      </w:r>
      <w:proofErr w:type="spellStart"/>
      <w:r w:rsidRPr="00A06B60">
        <w:rPr>
          <w:lang w:val="en-US"/>
        </w:rPr>
        <w:t>Anmeldelsesregister</w:t>
      </w:r>
      <w:proofErr w:type="spellEnd"/>
      <w:r w:rsidRPr="00A06B60">
        <w:rPr>
          <w:lang w:val="en-US"/>
        </w:rPr>
        <w:t>) with the information about charges that Statistics Denmark receives from a central register of criminal offences (</w:t>
      </w:r>
      <w:proofErr w:type="spellStart"/>
      <w:r w:rsidRPr="00A06B60">
        <w:rPr>
          <w:lang w:val="en-US"/>
        </w:rPr>
        <w:t>Kriminalregisteret</w:t>
      </w:r>
      <w:proofErr w:type="spellEnd"/>
      <w:r w:rsidRPr="00A06B60">
        <w:rPr>
          <w:lang w:val="en-US"/>
        </w:rPr>
        <w:t>). The results of this for the years 2011-20</w:t>
      </w:r>
      <w:r w:rsidR="00E7514C">
        <w:rPr>
          <w:lang w:val="en-US"/>
        </w:rPr>
        <w:t>2</w:t>
      </w:r>
      <w:r w:rsidR="0048123A">
        <w:rPr>
          <w:lang w:val="en-US"/>
        </w:rPr>
        <w:t>3</w:t>
      </w:r>
      <w:r w:rsidRPr="00A06B60">
        <w:rPr>
          <w:lang w:val="en-US"/>
        </w:rPr>
        <w:t xml:space="preserve"> appear from table 1 below. It appears e.g. that of the approximately </w:t>
      </w:r>
      <w:r w:rsidR="00E7514C" w:rsidRPr="0048123A">
        <w:rPr>
          <w:lang w:val="en-US"/>
        </w:rPr>
        <w:t>4</w:t>
      </w:r>
      <w:r w:rsidR="001F4008" w:rsidRPr="0048123A">
        <w:rPr>
          <w:lang w:val="en-US"/>
        </w:rPr>
        <w:t>75</w:t>
      </w:r>
      <w:r w:rsidRPr="0048123A">
        <w:rPr>
          <w:lang w:val="en-US"/>
        </w:rPr>
        <w:t>,000</w:t>
      </w:r>
      <w:r w:rsidRPr="00A06B60">
        <w:rPr>
          <w:lang w:val="en-US"/>
        </w:rPr>
        <w:t xml:space="preserve"> reports of criminal offences in </w:t>
      </w:r>
      <w:r w:rsidR="00E7514C">
        <w:rPr>
          <w:lang w:val="en-US"/>
        </w:rPr>
        <w:t>202</w:t>
      </w:r>
      <w:r w:rsidR="0048123A">
        <w:rPr>
          <w:lang w:val="en-US"/>
        </w:rPr>
        <w:t>3</w:t>
      </w:r>
      <w:r w:rsidRPr="00A06B60">
        <w:rPr>
          <w:lang w:val="en-US"/>
        </w:rPr>
        <w:t xml:space="preserve">, charges had been pressed for </w:t>
      </w:r>
      <w:r w:rsidR="0048123A">
        <w:rPr>
          <w:lang w:val="en-US"/>
        </w:rPr>
        <w:t>39</w:t>
      </w:r>
      <w:r w:rsidRPr="00A06B60">
        <w:rPr>
          <w:lang w:val="en-US"/>
        </w:rPr>
        <w:t xml:space="preserve"> per cent of these by the time the data </w:t>
      </w:r>
      <w:proofErr w:type="gramStart"/>
      <w:r w:rsidRPr="00A06B60">
        <w:rPr>
          <w:lang w:val="en-US"/>
        </w:rPr>
        <w:t>was extracted</w:t>
      </w:r>
      <w:proofErr w:type="gramEnd"/>
      <w:r w:rsidRPr="00A06B60">
        <w:rPr>
          <w:lang w:val="en-US"/>
        </w:rPr>
        <w:t xml:space="preserve"> for Statistics Denmark. Charges were pressed for an additional </w:t>
      </w:r>
      <w:r w:rsidR="0048123A">
        <w:rPr>
          <w:lang w:val="en-US"/>
        </w:rPr>
        <w:t>2.82</w:t>
      </w:r>
      <w:r w:rsidRPr="00A06B60">
        <w:rPr>
          <w:lang w:val="en-US"/>
        </w:rPr>
        <w:t xml:space="preserve"> per cent within the next two years.</w:t>
      </w:r>
    </w:p>
    <w:p w:rsidR="00A06B60" w:rsidRPr="00A06B60" w:rsidRDefault="00A06B60" w:rsidP="00A06B60">
      <w:pPr>
        <w:rPr>
          <w:lang w:val="en-US"/>
        </w:rPr>
      </w:pPr>
    </w:p>
    <w:p w:rsidR="007E43EE" w:rsidRPr="005C79DF" w:rsidRDefault="007E43EE" w:rsidP="007E43EE">
      <w:pPr>
        <w:pStyle w:val="Ledetekst"/>
        <w:framePr w:wrap="notBeside"/>
        <w:rPr>
          <w:lang w:val="en-US"/>
        </w:rPr>
      </w:pPr>
      <w:r w:rsidRPr="005C79DF">
        <w:rPr>
          <w:lang w:val="en-US"/>
        </w:rPr>
        <w:t>Tab</w:t>
      </w:r>
      <w:r w:rsidR="005C79DF" w:rsidRPr="005C79DF">
        <w:rPr>
          <w:lang w:val="en-US"/>
        </w:rPr>
        <w:t>l</w:t>
      </w:r>
      <w:r w:rsidRPr="005C79DF">
        <w:rPr>
          <w:lang w:val="en-US"/>
        </w:rPr>
        <w:t xml:space="preserve">e </w:t>
      </w:r>
      <w:r w:rsidR="005C79DF">
        <w:rPr>
          <w:lang w:val="en-US"/>
        </w:rPr>
        <w:t>1</w:t>
      </w:r>
      <w:r w:rsidRPr="005C79DF">
        <w:rPr>
          <w:lang w:val="en-US"/>
        </w:rPr>
        <w:t>.</w:t>
      </w:r>
    </w:p>
    <w:p w:rsidR="007E43EE" w:rsidRPr="005C79DF" w:rsidRDefault="005C79DF" w:rsidP="007E43EE">
      <w:pPr>
        <w:pStyle w:val="Tabeloverskrift"/>
        <w:rPr>
          <w:lang w:val="en-US"/>
        </w:rPr>
      </w:pPr>
      <w:r w:rsidRPr="005C79DF">
        <w:rPr>
          <w:lang w:val="en-US"/>
        </w:rPr>
        <w:t>Reports by time of charge</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1475"/>
        <w:gridCol w:w="1474"/>
        <w:gridCol w:w="1474"/>
        <w:gridCol w:w="1474"/>
        <w:gridCol w:w="1474"/>
      </w:tblGrid>
      <w:tr w:rsidR="00E07420" w:rsidRPr="007454E8" w:rsidTr="00EB0BE5">
        <w:tc>
          <w:tcPr>
            <w:tcW w:w="1000" w:type="pct"/>
            <w:tcBorders>
              <w:top w:val="single" w:sz="24" w:space="0" w:color="6F6D5C"/>
              <w:bottom w:val="single" w:sz="6" w:space="0" w:color="6F6D5C"/>
            </w:tcBorders>
            <w:shd w:val="clear" w:color="auto" w:fill="auto"/>
          </w:tcPr>
          <w:p w:rsidR="00E07420" w:rsidRPr="005C79DF" w:rsidRDefault="00E07420" w:rsidP="00E07420">
            <w:pPr>
              <w:pStyle w:val="StdCelle"/>
              <w:spacing w:before="80" w:after="40"/>
              <w:jc w:val="left"/>
              <w:rPr>
                <w:lang w:val="en-US"/>
              </w:rPr>
            </w:pPr>
          </w:p>
        </w:tc>
        <w:tc>
          <w:tcPr>
            <w:tcW w:w="1000" w:type="pct"/>
            <w:tcBorders>
              <w:top w:val="single" w:sz="24" w:space="0" w:color="6F6D5C"/>
              <w:bottom w:val="single" w:sz="6" w:space="0" w:color="6F6D5C"/>
            </w:tcBorders>
            <w:shd w:val="clear" w:color="auto" w:fill="auto"/>
          </w:tcPr>
          <w:p w:rsidR="00E07420" w:rsidRDefault="005C79DF" w:rsidP="00E07420">
            <w:pPr>
              <w:pStyle w:val="StdCelle"/>
              <w:spacing w:before="80" w:after="40"/>
            </w:pPr>
            <w:r>
              <w:t>Reports total</w:t>
            </w:r>
          </w:p>
        </w:tc>
        <w:tc>
          <w:tcPr>
            <w:tcW w:w="1000" w:type="pct"/>
            <w:tcBorders>
              <w:top w:val="single" w:sz="24" w:space="0" w:color="6F6D5C"/>
              <w:bottom w:val="single" w:sz="6" w:space="0" w:color="6F6D5C"/>
            </w:tcBorders>
            <w:shd w:val="clear" w:color="auto" w:fill="auto"/>
          </w:tcPr>
          <w:p w:rsidR="00E07420" w:rsidRPr="005C79DF" w:rsidRDefault="002352B5" w:rsidP="005C79DF">
            <w:pPr>
              <w:pStyle w:val="StdCelle"/>
              <w:spacing w:before="80" w:after="40"/>
              <w:rPr>
                <w:lang w:val="en-US"/>
              </w:rPr>
            </w:pPr>
            <w:r>
              <w:rPr>
                <w:lang w:val="en-US"/>
              </w:rPr>
              <w:t>Charges</w:t>
            </w:r>
            <w:r w:rsidR="005C79DF" w:rsidRPr="005C79DF">
              <w:rPr>
                <w:lang w:val="en-US"/>
              </w:rPr>
              <w:t xml:space="preserve"> by the time of data extractions</w:t>
            </w:r>
          </w:p>
        </w:tc>
        <w:tc>
          <w:tcPr>
            <w:tcW w:w="1000" w:type="pct"/>
            <w:tcBorders>
              <w:top w:val="single" w:sz="24" w:space="0" w:color="6F6D5C"/>
              <w:bottom w:val="single" w:sz="6" w:space="0" w:color="6F6D5C"/>
            </w:tcBorders>
            <w:shd w:val="clear" w:color="auto" w:fill="auto"/>
          </w:tcPr>
          <w:p w:rsidR="00E07420" w:rsidRPr="000A17E1" w:rsidRDefault="002352B5" w:rsidP="00E07420">
            <w:pPr>
              <w:pStyle w:val="StdCelle"/>
              <w:spacing w:before="80" w:after="40"/>
              <w:rPr>
                <w:lang w:val="en-US"/>
              </w:rPr>
            </w:pPr>
            <w:r w:rsidRPr="000A17E1">
              <w:rPr>
                <w:lang w:val="en-US"/>
              </w:rPr>
              <w:t>Charges 1 year after data extractions</w:t>
            </w:r>
          </w:p>
        </w:tc>
        <w:tc>
          <w:tcPr>
            <w:tcW w:w="1000" w:type="pct"/>
            <w:tcBorders>
              <w:top w:val="single" w:sz="24" w:space="0" w:color="6F6D5C"/>
              <w:bottom w:val="single" w:sz="6" w:space="0" w:color="6F6D5C"/>
            </w:tcBorders>
            <w:shd w:val="clear" w:color="auto" w:fill="auto"/>
          </w:tcPr>
          <w:p w:rsidR="00E07420" w:rsidRPr="000A17E1" w:rsidRDefault="002352B5" w:rsidP="002352B5">
            <w:pPr>
              <w:pStyle w:val="StdCelle"/>
              <w:spacing w:before="80" w:after="40"/>
              <w:rPr>
                <w:lang w:val="en-US"/>
              </w:rPr>
            </w:pPr>
            <w:r w:rsidRPr="000A17E1">
              <w:rPr>
                <w:lang w:val="en-US"/>
              </w:rPr>
              <w:t>Charges 2 years after data extractions</w:t>
            </w:r>
          </w:p>
        </w:tc>
      </w:tr>
      <w:tr w:rsidR="00E07420" w:rsidTr="00EB0BE5">
        <w:tc>
          <w:tcPr>
            <w:tcW w:w="1000" w:type="pct"/>
            <w:tcBorders>
              <w:top w:val="single" w:sz="6" w:space="0" w:color="6F6D5C"/>
            </w:tcBorders>
            <w:shd w:val="clear" w:color="auto" w:fill="auto"/>
          </w:tcPr>
          <w:p w:rsidR="00E07420" w:rsidRPr="000A17E1" w:rsidRDefault="00E07420" w:rsidP="007E43EE">
            <w:pPr>
              <w:pStyle w:val="StdCelle"/>
              <w:jc w:val="left"/>
              <w:rPr>
                <w:lang w:val="en-US"/>
              </w:rPr>
            </w:pPr>
          </w:p>
        </w:tc>
        <w:tc>
          <w:tcPr>
            <w:tcW w:w="1000" w:type="pct"/>
            <w:tcBorders>
              <w:top w:val="single" w:sz="6" w:space="0" w:color="6F6D5C"/>
            </w:tcBorders>
            <w:shd w:val="clear" w:color="auto" w:fill="auto"/>
          </w:tcPr>
          <w:p w:rsidR="00E07420" w:rsidRPr="000A17E1" w:rsidRDefault="000A17E1" w:rsidP="000A17E1">
            <w:pPr>
              <w:pStyle w:val="EnhedStd"/>
              <w:tabs>
                <w:tab w:val="clear" w:pos="113"/>
                <w:tab w:val="clear" w:pos="227"/>
                <w:tab w:val="clear" w:pos="340"/>
                <w:tab w:val="left" w:pos="505"/>
                <w:tab w:val="center" w:pos="794"/>
                <w:tab w:val="left" w:pos="1083"/>
                <w:tab w:val="right" w:pos="1453"/>
              </w:tabs>
              <w:jc w:val="right"/>
            </w:pPr>
            <w:proofErr w:type="spellStart"/>
            <w:r w:rsidRPr="000A17E1">
              <w:t>Number</w:t>
            </w:r>
            <w:proofErr w:type="spellEnd"/>
          </w:p>
        </w:tc>
        <w:tc>
          <w:tcPr>
            <w:tcW w:w="3000" w:type="pct"/>
            <w:gridSpan w:val="3"/>
            <w:tcBorders>
              <w:top w:val="single" w:sz="6" w:space="0" w:color="6F6D5C"/>
            </w:tcBorders>
            <w:shd w:val="clear" w:color="auto" w:fill="auto"/>
          </w:tcPr>
          <w:p w:rsidR="00E07420" w:rsidRPr="000A17E1" w:rsidRDefault="000A17E1" w:rsidP="000A17E1">
            <w:pPr>
              <w:pStyle w:val="EnhedStd"/>
              <w:tabs>
                <w:tab w:val="clear" w:pos="113"/>
                <w:tab w:val="clear" w:pos="227"/>
                <w:tab w:val="clear" w:pos="340"/>
                <w:tab w:val="left" w:pos="1979"/>
                <w:tab w:val="center" w:pos="2273"/>
                <w:tab w:val="left" w:pos="2568"/>
                <w:tab w:val="right" w:pos="4415"/>
              </w:tabs>
              <w:rPr>
                <w:strike/>
              </w:rPr>
            </w:pPr>
            <w:r>
              <w:rPr>
                <w:strike/>
              </w:rPr>
              <w:tab/>
            </w:r>
            <w:r>
              <w:tab/>
              <w:t>Per cent</w:t>
            </w:r>
            <w:r>
              <w:tab/>
            </w:r>
            <w:r>
              <w:rPr>
                <w:strike/>
              </w:rPr>
              <w:tab/>
            </w:r>
          </w:p>
        </w:tc>
      </w:tr>
      <w:tr w:rsidR="00E07420" w:rsidTr="00EB0BE5">
        <w:tc>
          <w:tcPr>
            <w:tcW w:w="1000" w:type="pct"/>
            <w:shd w:val="clear" w:color="auto" w:fill="auto"/>
          </w:tcPr>
          <w:p w:rsidR="00E07420" w:rsidRDefault="00E07420" w:rsidP="007E43EE">
            <w:pPr>
              <w:pStyle w:val="StdCelle"/>
              <w:jc w:val="left"/>
            </w:pPr>
            <w:r>
              <w:t>2011</w:t>
            </w:r>
          </w:p>
        </w:tc>
        <w:tc>
          <w:tcPr>
            <w:tcW w:w="1000" w:type="pct"/>
            <w:shd w:val="clear" w:color="auto" w:fill="auto"/>
          </w:tcPr>
          <w:p w:rsidR="00E07420" w:rsidRDefault="00E07420" w:rsidP="007E43EE">
            <w:pPr>
              <w:pStyle w:val="StdCelle"/>
            </w:pPr>
            <w:r>
              <w:t>558 061</w:t>
            </w:r>
          </w:p>
        </w:tc>
        <w:tc>
          <w:tcPr>
            <w:tcW w:w="1000" w:type="pct"/>
            <w:shd w:val="clear" w:color="auto" w:fill="auto"/>
          </w:tcPr>
          <w:p w:rsidR="00E07420" w:rsidRDefault="00E07420" w:rsidP="007E43EE">
            <w:pPr>
              <w:pStyle w:val="StdCelle"/>
            </w:pPr>
            <w:r>
              <w:t>24</w:t>
            </w:r>
            <w:r w:rsidR="009E1CB6">
              <w:t>.</w:t>
            </w:r>
            <w:r>
              <w:t>70</w:t>
            </w:r>
          </w:p>
        </w:tc>
        <w:tc>
          <w:tcPr>
            <w:tcW w:w="1000" w:type="pct"/>
            <w:shd w:val="clear" w:color="auto" w:fill="auto"/>
          </w:tcPr>
          <w:p w:rsidR="00E07420" w:rsidRDefault="00E07420" w:rsidP="007E43EE">
            <w:pPr>
              <w:pStyle w:val="StdCelle"/>
            </w:pPr>
            <w:r>
              <w:t>1</w:t>
            </w:r>
            <w:r w:rsidR="009E1CB6">
              <w:t>.</w:t>
            </w:r>
            <w:r>
              <w:t>18</w:t>
            </w:r>
          </w:p>
        </w:tc>
        <w:tc>
          <w:tcPr>
            <w:tcW w:w="1000" w:type="pct"/>
            <w:shd w:val="clear" w:color="auto" w:fill="auto"/>
          </w:tcPr>
          <w:p w:rsidR="00E07420" w:rsidRDefault="00E07420" w:rsidP="007E43EE">
            <w:pPr>
              <w:pStyle w:val="StdCelle"/>
            </w:pPr>
            <w:r>
              <w:t>0</w:t>
            </w:r>
            <w:r w:rsidR="009E1CB6">
              <w:t>.</w:t>
            </w:r>
            <w:r>
              <w:t>12</w:t>
            </w:r>
          </w:p>
        </w:tc>
      </w:tr>
      <w:tr w:rsidR="00E07420" w:rsidTr="00EB0BE5">
        <w:tc>
          <w:tcPr>
            <w:tcW w:w="1000" w:type="pct"/>
            <w:shd w:val="clear" w:color="auto" w:fill="auto"/>
          </w:tcPr>
          <w:p w:rsidR="00E07420" w:rsidRDefault="00E07420" w:rsidP="007E43EE">
            <w:pPr>
              <w:pStyle w:val="StdCelle"/>
              <w:jc w:val="left"/>
            </w:pPr>
            <w:r>
              <w:t>2012</w:t>
            </w:r>
          </w:p>
        </w:tc>
        <w:tc>
          <w:tcPr>
            <w:tcW w:w="1000" w:type="pct"/>
            <w:shd w:val="clear" w:color="auto" w:fill="auto"/>
          </w:tcPr>
          <w:p w:rsidR="00E07420" w:rsidRDefault="00E07420" w:rsidP="007E43EE">
            <w:pPr>
              <w:pStyle w:val="StdCelle"/>
            </w:pPr>
            <w:r>
              <w:t>531 967</w:t>
            </w:r>
          </w:p>
        </w:tc>
        <w:tc>
          <w:tcPr>
            <w:tcW w:w="1000" w:type="pct"/>
            <w:shd w:val="clear" w:color="auto" w:fill="auto"/>
          </w:tcPr>
          <w:p w:rsidR="00E07420" w:rsidRDefault="00E07420" w:rsidP="007E43EE">
            <w:pPr>
              <w:pStyle w:val="StdCelle"/>
            </w:pPr>
            <w:r>
              <w:t>25</w:t>
            </w:r>
            <w:r w:rsidR="009E1CB6">
              <w:t>.</w:t>
            </w:r>
            <w:r>
              <w:t>73</w:t>
            </w:r>
          </w:p>
        </w:tc>
        <w:tc>
          <w:tcPr>
            <w:tcW w:w="1000" w:type="pct"/>
            <w:shd w:val="clear" w:color="auto" w:fill="auto"/>
          </w:tcPr>
          <w:p w:rsidR="00E07420" w:rsidRDefault="00E07420" w:rsidP="007E43EE">
            <w:pPr>
              <w:pStyle w:val="StdCelle"/>
            </w:pPr>
            <w:r>
              <w:t>0</w:t>
            </w:r>
            <w:r w:rsidR="009E1CB6">
              <w:t>.</w:t>
            </w:r>
            <w:r>
              <w:t>98</w:t>
            </w:r>
          </w:p>
        </w:tc>
        <w:tc>
          <w:tcPr>
            <w:tcW w:w="1000" w:type="pct"/>
            <w:shd w:val="clear" w:color="auto" w:fill="auto"/>
          </w:tcPr>
          <w:p w:rsidR="00E07420" w:rsidRDefault="00E07420" w:rsidP="007E43EE">
            <w:pPr>
              <w:pStyle w:val="StdCelle"/>
            </w:pPr>
            <w:r>
              <w:t>0</w:t>
            </w:r>
            <w:r w:rsidR="009E1CB6">
              <w:t>.</w:t>
            </w:r>
            <w:r>
              <w:t>10</w:t>
            </w:r>
          </w:p>
        </w:tc>
      </w:tr>
      <w:tr w:rsidR="00E07420" w:rsidTr="00EB0BE5">
        <w:tc>
          <w:tcPr>
            <w:tcW w:w="1000" w:type="pct"/>
            <w:shd w:val="clear" w:color="auto" w:fill="auto"/>
          </w:tcPr>
          <w:p w:rsidR="00E07420" w:rsidRDefault="00E07420" w:rsidP="007E43EE">
            <w:pPr>
              <w:pStyle w:val="StdCelle"/>
              <w:jc w:val="left"/>
            </w:pPr>
            <w:r>
              <w:t>2013</w:t>
            </w:r>
          </w:p>
        </w:tc>
        <w:tc>
          <w:tcPr>
            <w:tcW w:w="1000" w:type="pct"/>
            <w:shd w:val="clear" w:color="auto" w:fill="auto"/>
          </w:tcPr>
          <w:p w:rsidR="00E07420" w:rsidRDefault="00E07420" w:rsidP="007E43EE">
            <w:pPr>
              <w:pStyle w:val="StdCelle"/>
            </w:pPr>
            <w:r>
              <w:t>535 859</w:t>
            </w:r>
          </w:p>
        </w:tc>
        <w:tc>
          <w:tcPr>
            <w:tcW w:w="1000" w:type="pct"/>
            <w:shd w:val="clear" w:color="auto" w:fill="auto"/>
          </w:tcPr>
          <w:p w:rsidR="00E07420" w:rsidRDefault="00E07420" w:rsidP="007E43EE">
            <w:pPr>
              <w:pStyle w:val="StdCelle"/>
            </w:pPr>
            <w:r>
              <w:t>25</w:t>
            </w:r>
            <w:r w:rsidR="009E1CB6">
              <w:t>.</w:t>
            </w:r>
            <w:r>
              <w:t>89</w:t>
            </w:r>
          </w:p>
        </w:tc>
        <w:tc>
          <w:tcPr>
            <w:tcW w:w="1000" w:type="pct"/>
            <w:shd w:val="clear" w:color="auto" w:fill="auto"/>
          </w:tcPr>
          <w:p w:rsidR="00E07420" w:rsidRDefault="00E07420" w:rsidP="007E43EE">
            <w:pPr>
              <w:pStyle w:val="StdCelle"/>
            </w:pPr>
            <w:r>
              <w:t>1</w:t>
            </w:r>
            <w:r w:rsidR="009E1CB6">
              <w:t>.</w:t>
            </w:r>
            <w:r>
              <w:t>66</w:t>
            </w:r>
          </w:p>
        </w:tc>
        <w:tc>
          <w:tcPr>
            <w:tcW w:w="1000" w:type="pct"/>
            <w:shd w:val="clear" w:color="auto" w:fill="auto"/>
          </w:tcPr>
          <w:p w:rsidR="00E07420" w:rsidRDefault="00E07420" w:rsidP="007E43EE">
            <w:pPr>
              <w:pStyle w:val="StdCelle"/>
            </w:pPr>
            <w:r>
              <w:t>0</w:t>
            </w:r>
            <w:r w:rsidR="009E1CB6">
              <w:t>.</w:t>
            </w:r>
            <w:r>
              <w:t>11</w:t>
            </w:r>
          </w:p>
        </w:tc>
      </w:tr>
      <w:tr w:rsidR="00E07420" w:rsidTr="00EB0BE5">
        <w:tc>
          <w:tcPr>
            <w:tcW w:w="1000" w:type="pct"/>
            <w:shd w:val="clear" w:color="auto" w:fill="auto"/>
          </w:tcPr>
          <w:p w:rsidR="00E07420" w:rsidRDefault="00E07420" w:rsidP="007E43EE">
            <w:pPr>
              <w:pStyle w:val="StdCelle"/>
              <w:jc w:val="left"/>
            </w:pPr>
            <w:r>
              <w:t>2014</w:t>
            </w:r>
          </w:p>
        </w:tc>
        <w:tc>
          <w:tcPr>
            <w:tcW w:w="1000" w:type="pct"/>
            <w:shd w:val="clear" w:color="auto" w:fill="auto"/>
          </w:tcPr>
          <w:p w:rsidR="00E07420" w:rsidRDefault="00E07420" w:rsidP="007E43EE">
            <w:pPr>
              <w:pStyle w:val="StdCelle"/>
            </w:pPr>
            <w:r>
              <w:t>518 963</w:t>
            </w:r>
          </w:p>
        </w:tc>
        <w:tc>
          <w:tcPr>
            <w:tcW w:w="1000" w:type="pct"/>
            <w:shd w:val="clear" w:color="auto" w:fill="auto"/>
          </w:tcPr>
          <w:p w:rsidR="00E07420" w:rsidRDefault="00E07420" w:rsidP="007E43EE">
            <w:pPr>
              <w:pStyle w:val="StdCelle"/>
            </w:pPr>
            <w:r>
              <w:t>28</w:t>
            </w:r>
            <w:r w:rsidR="009E1CB6">
              <w:t>.</w:t>
            </w:r>
            <w:r>
              <w:t>60</w:t>
            </w:r>
          </w:p>
        </w:tc>
        <w:tc>
          <w:tcPr>
            <w:tcW w:w="1000" w:type="pct"/>
            <w:shd w:val="clear" w:color="auto" w:fill="auto"/>
          </w:tcPr>
          <w:p w:rsidR="00E07420" w:rsidRDefault="00E07420" w:rsidP="007E43EE">
            <w:pPr>
              <w:pStyle w:val="StdCelle"/>
            </w:pPr>
            <w:r>
              <w:t>1</w:t>
            </w:r>
            <w:r w:rsidR="009E1CB6">
              <w:t>.</w:t>
            </w:r>
            <w:r>
              <w:t>65</w:t>
            </w:r>
          </w:p>
        </w:tc>
        <w:tc>
          <w:tcPr>
            <w:tcW w:w="1000" w:type="pct"/>
            <w:shd w:val="clear" w:color="auto" w:fill="auto"/>
          </w:tcPr>
          <w:p w:rsidR="00E07420" w:rsidRDefault="00E07420" w:rsidP="007E43EE">
            <w:pPr>
              <w:pStyle w:val="StdCelle"/>
            </w:pPr>
            <w:r>
              <w:t>0</w:t>
            </w:r>
            <w:r w:rsidR="009E1CB6">
              <w:t>.</w:t>
            </w:r>
            <w:r>
              <w:t>21</w:t>
            </w:r>
          </w:p>
        </w:tc>
      </w:tr>
      <w:tr w:rsidR="00E07420" w:rsidTr="00EB0BE5">
        <w:tc>
          <w:tcPr>
            <w:tcW w:w="1000" w:type="pct"/>
            <w:shd w:val="clear" w:color="auto" w:fill="auto"/>
          </w:tcPr>
          <w:p w:rsidR="00E07420" w:rsidRDefault="00E07420" w:rsidP="007E43EE">
            <w:pPr>
              <w:pStyle w:val="StdCelle"/>
              <w:jc w:val="left"/>
            </w:pPr>
            <w:r>
              <w:t>2015</w:t>
            </w:r>
          </w:p>
        </w:tc>
        <w:tc>
          <w:tcPr>
            <w:tcW w:w="1000" w:type="pct"/>
            <w:shd w:val="clear" w:color="auto" w:fill="auto"/>
          </w:tcPr>
          <w:p w:rsidR="00E07420" w:rsidRDefault="00E07420" w:rsidP="007E43EE">
            <w:pPr>
              <w:pStyle w:val="StdCelle"/>
            </w:pPr>
            <w:r>
              <w:t>501 881</w:t>
            </w:r>
          </w:p>
        </w:tc>
        <w:tc>
          <w:tcPr>
            <w:tcW w:w="1000" w:type="pct"/>
            <w:shd w:val="clear" w:color="auto" w:fill="auto"/>
          </w:tcPr>
          <w:p w:rsidR="00E07420" w:rsidRDefault="00E07420" w:rsidP="007E43EE">
            <w:pPr>
              <w:pStyle w:val="StdCelle"/>
            </w:pPr>
            <w:r>
              <w:t>28</w:t>
            </w:r>
            <w:r w:rsidR="009E1CB6">
              <w:t>.</w:t>
            </w:r>
            <w:r>
              <w:t>99</w:t>
            </w:r>
          </w:p>
        </w:tc>
        <w:tc>
          <w:tcPr>
            <w:tcW w:w="1000" w:type="pct"/>
            <w:shd w:val="clear" w:color="auto" w:fill="auto"/>
          </w:tcPr>
          <w:p w:rsidR="00E07420" w:rsidRPr="00785D81" w:rsidRDefault="00E07420" w:rsidP="007E43EE">
            <w:pPr>
              <w:pStyle w:val="StdCelle"/>
            </w:pPr>
            <w:r w:rsidRPr="00785D81">
              <w:t>2</w:t>
            </w:r>
            <w:r w:rsidR="009E1CB6">
              <w:t>.</w:t>
            </w:r>
            <w:r w:rsidRPr="00785D81">
              <w:t>38</w:t>
            </w:r>
          </w:p>
        </w:tc>
        <w:tc>
          <w:tcPr>
            <w:tcW w:w="1000" w:type="pct"/>
            <w:shd w:val="clear" w:color="auto" w:fill="auto"/>
          </w:tcPr>
          <w:p w:rsidR="00E07420" w:rsidRPr="00785D81" w:rsidRDefault="00E07420" w:rsidP="007E43EE">
            <w:pPr>
              <w:pStyle w:val="StdCelle"/>
            </w:pPr>
            <w:r w:rsidRPr="00785D81">
              <w:t>0</w:t>
            </w:r>
            <w:r w:rsidR="009E1CB6">
              <w:t>.</w:t>
            </w:r>
            <w:r w:rsidRPr="00785D81">
              <w:t>27</w:t>
            </w:r>
          </w:p>
        </w:tc>
      </w:tr>
      <w:tr w:rsidR="006C148D" w:rsidTr="00EB0BE5">
        <w:tc>
          <w:tcPr>
            <w:tcW w:w="1000" w:type="pct"/>
            <w:shd w:val="clear" w:color="auto" w:fill="auto"/>
          </w:tcPr>
          <w:p w:rsidR="006C148D" w:rsidRDefault="006C148D" w:rsidP="009E1CB6">
            <w:pPr>
              <w:pStyle w:val="StdCelle"/>
              <w:spacing w:after="100" w:afterAutospacing="1"/>
              <w:jc w:val="left"/>
            </w:pPr>
            <w:r>
              <w:t>2016</w:t>
            </w:r>
          </w:p>
        </w:tc>
        <w:tc>
          <w:tcPr>
            <w:tcW w:w="1000" w:type="pct"/>
            <w:shd w:val="clear" w:color="auto" w:fill="auto"/>
          </w:tcPr>
          <w:p w:rsidR="006C148D" w:rsidRDefault="00FD6B03" w:rsidP="009E1CB6">
            <w:pPr>
              <w:pStyle w:val="StdCelle"/>
              <w:spacing w:after="100" w:afterAutospacing="1"/>
            </w:pPr>
            <w:r>
              <w:t>516 576</w:t>
            </w:r>
          </w:p>
        </w:tc>
        <w:tc>
          <w:tcPr>
            <w:tcW w:w="1000" w:type="pct"/>
            <w:shd w:val="clear" w:color="auto" w:fill="auto"/>
          </w:tcPr>
          <w:p w:rsidR="006C148D" w:rsidRDefault="00FD6B03" w:rsidP="009E1CB6">
            <w:pPr>
              <w:pStyle w:val="StdCelle"/>
              <w:spacing w:after="100" w:afterAutospacing="1"/>
            </w:pPr>
            <w:r>
              <w:t>29</w:t>
            </w:r>
            <w:r w:rsidR="009E1CB6">
              <w:t>.</w:t>
            </w:r>
            <w:r>
              <w:t>73</w:t>
            </w:r>
          </w:p>
        </w:tc>
        <w:tc>
          <w:tcPr>
            <w:tcW w:w="1000" w:type="pct"/>
            <w:shd w:val="clear" w:color="auto" w:fill="auto"/>
          </w:tcPr>
          <w:p w:rsidR="006C148D" w:rsidRDefault="00785D81" w:rsidP="009E1CB6">
            <w:pPr>
              <w:pStyle w:val="StdCelle"/>
              <w:spacing w:after="100" w:afterAutospacing="1"/>
            </w:pPr>
            <w:r>
              <w:t>2</w:t>
            </w:r>
            <w:r w:rsidR="009E1CB6">
              <w:t>.</w:t>
            </w:r>
            <w:r>
              <w:t>17</w:t>
            </w:r>
          </w:p>
        </w:tc>
        <w:tc>
          <w:tcPr>
            <w:tcW w:w="1000" w:type="pct"/>
            <w:shd w:val="clear" w:color="auto" w:fill="auto"/>
          </w:tcPr>
          <w:p w:rsidR="006C148D" w:rsidRDefault="00785D81" w:rsidP="009E1CB6">
            <w:pPr>
              <w:pStyle w:val="StdCelle"/>
              <w:spacing w:after="100" w:afterAutospacing="1"/>
            </w:pPr>
            <w:r>
              <w:t>0</w:t>
            </w:r>
            <w:r w:rsidR="009E1CB6">
              <w:t>.</w:t>
            </w:r>
            <w:r>
              <w:t>35</w:t>
            </w:r>
          </w:p>
        </w:tc>
      </w:tr>
      <w:tr w:rsidR="009E1CB6" w:rsidTr="00EB0BE5">
        <w:tc>
          <w:tcPr>
            <w:tcW w:w="1000" w:type="pct"/>
            <w:shd w:val="clear" w:color="auto" w:fill="auto"/>
          </w:tcPr>
          <w:p w:rsidR="009E1CB6" w:rsidRDefault="009E1CB6" w:rsidP="00110E28">
            <w:pPr>
              <w:pStyle w:val="StdCelle"/>
              <w:jc w:val="left"/>
            </w:pPr>
            <w:r>
              <w:t>2017</w:t>
            </w:r>
          </w:p>
        </w:tc>
        <w:tc>
          <w:tcPr>
            <w:tcW w:w="1000" w:type="pct"/>
            <w:shd w:val="clear" w:color="auto" w:fill="auto"/>
          </w:tcPr>
          <w:p w:rsidR="009E1CB6" w:rsidRDefault="009E1CB6" w:rsidP="00110E28">
            <w:pPr>
              <w:pStyle w:val="StdCelle"/>
            </w:pPr>
            <w:r w:rsidRPr="007432F1">
              <w:t>520</w:t>
            </w:r>
            <w:r>
              <w:t xml:space="preserve"> </w:t>
            </w:r>
            <w:r w:rsidRPr="007432F1">
              <w:t>270</w:t>
            </w:r>
          </w:p>
        </w:tc>
        <w:tc>
          <w:tcPr>
            <w:tcW w:w="1000" w:type="pct"/>
            <w:shd w:val="clear" w:color="auto" w:fill="auto"/>
          </w:tcPr>
          <w:p w:rsidR="009E1CB6" w:rsidRDefault="009E1CB6" w:rsidP="00110E28">
            <w:pPr>
              <w:pStyle w:val="StdCelle"/>
            </w:pPr>
            <w:r>
              <w:t>27.51</w:t>
            </w:r>
          </w:p>
        </w:tc>
        <w:tc>
          <w:tcPr>
            <w:tcW w:w="1000" w:type="pct"/>
            <w:shd w:val="clear" w:color="auto" w:fill="auto"/>
          </w:tcPr>
          <w:p w:rsidR="009E1CB6" w:rsidRDefault="009E1CB6" w:rsidP="00110E28">
            <w:pPr>
              <w:pStyle w:val="StdCelle"/>
            </w:pPr>
            <w:r>
              <w:t>3.19</w:t>
            </w:r>
          </w:p>
        </w:tc>
        <w:tc>
          <w:tcPr>
            <w:tcW w:w="1000" w:type="pct"/>
            <w:shd w:val="clear" w:color="auto" w:fill="auto"/>
          </w:tcPr>
          <w:p w:rsidR="009E1CB6" w:rsidRDefault="009E1CB6" w:rsidP="00110E28">
            <w:pPr>
              <w:pStyle w:val="StdCelle"/>
            </w:pPr>
            <w:r>
              <w:t>0.59</w:t>
            </w:r>
          </w:p>
        </w:tc>
      </w:tr>
      <w:tr w:rsidR="00110E28" w:rsidTr="00EB0BE5">
        <w:tc>
          <w:tcPr>
            <w:tcW w:w="1000" w:type="pct"/>
            <w:tcBorders>
              <w:bottom w:val="nil"/>
            </w:tcBorders>
            <w:shd w:val="clear" w:color="auto" w:fill="auto"/>
          </w:tcPr>
          <w:p w:rsidR="00110E28" w:rsidRDefault="00110E28" w:rsidP="00F35C83">
            <w:pPr>
              <w:pStyle w:val="StdCelle"/>
              <w:jc w:val="left"/>
            </w:pPr>
            <w:r>
              <w:t>2018</w:t>
            </w:r>
          </w:p>
        </w:tc>
        <w:tc>
          <w:tcPr>
            <w:tcW w:w="1000" w:type="pct"/>
            <w:tcBorders>
              <w:bottom w:val="nil"/>
            </w:tcBorders>
            <w:shd w:val="clear" w:color="auto" w:fill="auto"/>
          </w:tcPr>
          <w:p w:rsidR="00110E28" w:rsidRPr="007432F1" w:rsidRDefault="00110E28" w:rsidP="00F35C83">
            <w:pPr>
              <w:pStyle w:val="StdCelle"/>
            </w:pPr>
            <w:r w:rsidRPr="005E5C52">
              <w:t>507</w:t>
            </w:r>
            <w:r>
              <w:t xml:space="preserve"> </w:t>
            </w:r>
            <w:r w:rsidRPr="005E5C52">
              <w:t>824</w:t>
            </w:r>
          </w:p>
        </w:tc>
        <w:tc>
          <w:tcPr>
            <w:tcW w:w="1000" w:type="pct"/>
            <w:tcBorders>
              <w:bottom w:val="nil"/>
            </w:tcBorders>
            <w:shd w:val="clear" w:color="auto" w:fill="auto"/>
          </w:tcPr>
          <w:p w:rsidR="00110E28" w:rsidRDefault="00110E28" w:rsidP="00F35C83">
            <w:pPr>
              <w:pStyle w:val="StdCelle"/>
            </w:pPr>
            <w:r>
              <w:t>31.14</w:t>
            </w:r>
          </w:p>
        </w:tc>
        <w:tc>
          <w:tcPr>
            <w:tcW w:w="1000" w:type="pct"/>
            <w:tcBorders>
              <w:bottom w:val="nil"/>
            </w:tcBorders>
            <w:shd w:val="clear" w:color="auto" w:fill="auto"/>
          </w:tcPr>
          <w:p w:rsidR="00110E28" w:rsidRDefault="00110E28" w:rsidP="00F35C83">
            <w:pPr>
              <w:pStyle w:val="StdCelle"/>
            </w:pPr>
            <w:r>
              <w:t>3.59</w:t>
            </w:r>
          </w:p>
        </w:tc>
        <w:tc>
          <w:tcPr>
            <w:tcW w:w="1000" w:type="pct"/>
            <w:tcBorders>
              <w:bottom w:val="nil"/>
            </w:tcBorders>
            <w:shd w:val="clear" w:color="auto" w:fill="auto"/>
          </w:tcPr>
          <w:p w:rsidR="00110E28" w:rsidRDefault="00110E28" w:rsidP="00F35C83">
            <w:pPr>
              <w:pStyle w:val="StdCelle"/>
            </w:pPr>
            <w:r>
              <w:t>0</w:t>
            </w:r>
            <w:r w:rsidR="00F35C83">
              <w:t>.</w:t>
            </w:r>
            <w:r>
              <w:t>66</w:t>
            </w:r>
          </w:p>
        </w:tc>
      </w:tr>
      <w:tr w:rsidR="00F35C83" w:rsidTr="00EB0BE5">
        <w:tc>
          <w:tcPr>
            <w:tcW w:w="1000" w:type="pct"/>
            <w:tcBorders>
              <w:top w:val="nil"/>
              <w:bottom w:val="nil"/>
            </w:tcBorders>
            <w:shd w:val="clear" w:color="auto" w:fill="auto"/>
          </w:tcPr>
          <w:p w:rsidR="00F35C83" w:rsidRDefault="00F35C83" w:rsidP="00E7514C">
            <w:pPr>
              <w:pStyle w:val="StdCelle"/>
              <w:jc w:val="left"/>
            </w:pPr>
            <w:r>
              <w:t>2019</w:t>
            </w:r>
          </w:p>
        </w:tc>
        <w:tc>
          <w:tcPr>
            <w:tcW w:w="1000" w:type="pct"/>
            <w:tcBorders>
              <w:top w:val="nil"/>
              <w:bottom w:val="nil"/>
            </w:tcBorders>
            <w:shd w:val="clear" w:color="auto" w:fill="auto"/>
          </w:tcPr>
          <w:p w:rsidR="00F35C83" w:rsidRPr="005E5C52" w:rsidRDefault="00F35C83" w:rsidP="00E7514C">
            <w:pPr>
              <w:pStyle w:val="StdCelle"/>
            </w:pPr>
            <w:r w:rsidRPr="00422A9F">
              <w:t>498</w:t>
            </w:r>
            <w:r>
              <w:t xml:space="preserve"> </w:t>
            </w:r>
            <w:r w:rsidRPr="00422A9F">
              <w:t>849</w:t>
            </w:r>
          </w:p>
        </w:tc>
        <w:tc>
          <w:tcPr>
            <w:tcW w:w="1000" w:type="pct"/>
            <w:tcBorders>
              <w:top w:val="nil"/>
              <w:bottom w:val="nil"/>
            </w:tcBorders>
            <w:shd w:val="clear" w:color="auto" w:fill="auto"/>
          </w:tcPr>
          <w:p w:rsidR="00F35C83" w:rsidRDefault="00F35C83" w:rsidP="00E7514C">
            <w:pPr>
              <w:pStyle w:val="StdCelle"/>
            </w:pPr>
            <w:r>
              <w:t>31.60</w:t>
            </w:r>
          </w:p>
        </w:tc>
        <w:tc>
          <w:tcPr>
            <w:tcW w:w="1000" w:type="pct"/>
            <w:tcBorders>
              <w:top w:val="nil"/>
              <w:bottom w:val="nil"/>
            </w:tcBorders>
            <w:shd w:val="clear" w:color="auto" w:fill="auto"/>
          </w:tcPr>
          <w:p w:rsidR="00F35C83" w:rsidRDefault="00F35C83" w:rsidP="00E7514C">
            <w:pPr>
              <w:pStyle w:val="StdCelle"/>
            </w:pPr>
            <w:r>
              <w:t>2.87</w:t>
            </w:r>
          </w:p>
        </w:tc>
        <w:tc>
          <w:tcPr>
            <w:tcW w:w="1000" w:type="pct"/>
            <w:tcBorders>
              <w:top w:val="nil"/>
              <w:bottom w:val="nil"/>
            </w:tcBorders>
            <w:shd w:val="clear" w:color="auto" w:fill="auto"/>
          </w:tcPr>
          <w:p w:rsidR="00F35C83" w:rsidRDefault="00F35C83" w:rsidP="00E7514C">
            <w:pPr>
              <w:pStyle w:val="StdCelle"/>
            </w:pPr>
            <w:r>
              <w:t>0.54</w:t>
            </w:r>
          </w:p>
        </w:tc>
      </w:tr>
      <w:tr w:rsidR="00E7514C" w:rsidRPr="00E7514C" w:rsidTr="00EB0BE5">
        <w:tc>
          <w:tcPr>
            <w:tcW w:w="1000" w:type="pct"/>
            <w:tcBorders>
              <w:top w:val="nil"/>
              <w:bottom w:val="nil"/>
            </w:tcBorders>
            <w:shd w:val="clear" w:color="auto" w:fill="auto"/>
          </w:tcPr>
          <w:p w:rsidR="00E7514C" w:rsidRDefault="00E7514C" w:rsidP="00EB0BE5">
            <w:pPr>
              <w:pStyle w:val="StdCelle"/>
              <w:jc w:val="left"/>
            </w:pPr>
            <w:r>
              <w:t>2020</w:t>
            </w:r>
          </w:p>
        </w:tc>
        <w:tc>
          <w:tcPr>
            <w:tcW w:w="1000" w:type="pct"/>
            <w:tcBorders>
              <w:top w:val="nil"/>
              <w:bottom w:val="nil"/>
            </w:tcBorders>
            <w:shd w:val="clear" w:color="auto" w:fill="auto"/>
          </w:tcPr>
          <w:p w:rsidR="00E7514C" w:rsidRPr="00422A9F" w:rsidRDefault="00E7514C" w:rsidP="00EB0BE5">
            <w:pPr>
              <w:pStyle w:val="StdCelle"/>
            </w:pPr>
            <w:r>
              <w:t>444 428</w:t>
            </w:r>
          </w:p>
        </w:tc>
        <w:tc>
          <w:tcPr>
            <w:tcW w:w="1000" w:type="pct"/>
            <w:tcBorders>
              <w:top w:val="nil"/>
              <w:bottom w:val="nil"/>
            </w:tcBorders>
            <w:shd w:val="clear" w:color="auto" w:fill="auto"/>
          </w:tcPr>
          <w:p w:rsidR="00E7514C" w:rsidRPr="00E7514C" w:rsidRDefault="00E7514C" w:rsidP="00EB0BE5">
            <w:pPr>
              <w:pStyle w:val="StdCelle"/>
              <w:rPr>
                <w:lang w:val="en-US"/>
              </w:rPr>
            </w:pPr>
            <w:r w:rsidRPr="00E7514C">
              <w:rPr>
                <w:lang w:val="en-US"/>
              </w:rPr>
              <w:t>39.45</w:t>
            </w:r>
          </w:p>
        </w:tc>
        <w:tc>
          <w:tcPr>
            <w:tcW w:w="1000" w:type="pct"/>
            <w:tcBorders>
              <w:top w:val="nil"/>
              <w:bottom w:val="nil"/>
            </w:tcBorders>
            <w:shd w:val="clear" w:color="auto" w:fill="auto"/>
          </w:tcPr>
          <w:p w:rsidR="00E7514C" w:rsidRPr="00E7514C" w:rsidRDefault="00E7514C" w:rsidP="00EB0BE5">
            <w:pPr>
              <w:pStyle w:val="StdCelle"/>
              <w:rPr>
                <w:lang w:val="en-US"/>
              </w:rPr>
            </w:pPr>
            <w:r w:rsidRPr="00E7514C">
              <w:rPr>
                <w:lang w:val="en-US"/>
              </w:rPr>
              <w:t>2</w:t>
            </w:r>
            <w:r>
              <w:rPr>
                <w:lang w:val="en-US"/>
              </w:rPr>
              <w:t>.</w:t>
            </w:r>
            <w:r w:rsidRPr="00E7514C">
              <w:rPr>
                <w:lang w:val="en-US"/>
              </w:rPr>
              <w:t>20</w:t>
            </w:r>
          </w:p>
        </w:tc>
        <w:tc>
          <w:tcPr>
            <w:tcW w:w="1000" w:type="pct"/>
            <w:tcBorders>
              <w:top w:val="nil"/>
              <w:bottom w:val="nil"/>
            </w:tcBorders>
            <w:shd w:val="clear" w:color="auto" w:fill="auto"/>
          </w:tcPr>
          <w:p w:rsidR="00E7514C" w:rsidRPr="00E7514C" w:rsidRDefault="00E7514C" w:rsidP="00EB0BE5">
            <w:pPr>
              <w:pStyle w:val="StdCelle"/>
              <w:rPr>
                <w:lang w:val="en-US"/>
              </w:rPr>
            </w:pPr>
            <w:r w:rsidRPr="00E7514C">
              <w:rPr>
                <w:lang w:val="en-US"/>
              </w:rPr>
              <w:t>0</w:t>
            </w:r>
            <w:r>
              <w:rPr>
                <w:lang w:val="en-US"/>
              </w:rPr>
              <w:t>.</w:t>
            </w:r>
            <w:r w:rsidRPr="00E7514C">
              <w:rPr>
                <w:lang w:val="en-US"/>
              </w:rPr>
              <w:t>62</w:t>
            </w:r>
          </w:p>
        </w:tc>
      </w:tr>
      <w:tr w:rsidR="00EB0BE5" w:rsidRPr="00E7514C" w:rsidTr="001F4008">
        <w:tc>
          <w:tcPr>
            <w:tcW w:w="1000" w:type="pct"/>
            <w:tcBorders>
              <w:top w:val="nil"/>
              <w:bottom w:val="nil"/>
            </w:tcBorders>
            <w:shd w:val="clear" w:color="auto" w:fill="auto"/>
          </w:tcPr>
          <w:p w:rsidR="00EB0BE5" w:rsidRDefault="00EB0BE5" w:rsidP="001F4008">
            <w:pPr>
              <w:pStyle w:val="StdCelle"/>
              <w:jc w:val="left"/>
            </w:pPr>
            <w:r>
              <w:t>2021</w:t>
            </w:r>
          </w:p>
        </w:tc>
        <w:tc>
          <w:tcPr>
            <w:tcW w:w="1000" w:type="pct"/>
            <w:tcBorders>
              <w:top w:val="nil"/>
              <w:bottom w:val="nil"/>
            </w:tcBorders>
            <w:shd w:val="clear" w:color="auto" w:fill="auto"/>
          </w:tcPr>
          <w:p w:rsidR="00EB0BE5" w:rsidRDefault="00EB0BE5" w:rsidP="001F4008">
            <w:pPr>
              <w:pStyle w:val="StdCelle"/>
            </w:pPr>
            <w:r>
              <w:t>413 181</w:t>
            </w:r>
          </w:p>
        </w:tc>
        <w:tc>
          <w:tcPr>
            <w:tcW w:w="1000" w:type="pct"/>
            <w:tcBorders>
              <w:top w:val="nil"/>
              <w:bottom w:val="nil"/>
            </w:tcBorders>
            <w:shd w:val="clear" w:color="auto" w:fill="auto"/>
          </w:tcPr>
          <w:p w:rsidR="00EB0BE5" w:rsidRDefault="00EB0BE5" w:rsidP="001F4008">
            <w:pPr>
              <w:pStyle w:val="StdCelle"/>
            </w:pPr>
            <w:r>
              <w:t>37.65</w:t>
            </w:r>
          </w:p>
        </w:tc>
        <w:tc>
          <w:tcPr>
            <w:tcW w:w="1000" w:type="pct"/>
            <w:tcBorders>
              <w:top w:val="nil"/>
              <w:bottom w:val="nil"/>
            </w:tcBorders>
            <w:shd w:val="clear" w:color="auto" w:fill="auto"/>
          </w:tcPr>
          <w:p w:rsidR="00EB0BE5" w:rsidRDefault="00EB0BE5" w:rsidP="001F4008">
            <w:pPr>
              <w:pStyle w:val="StdCelle"/>
            </w:pPr>
            <w:r>
              <w:t>3.33</w:t>
            </w:r>
          </w:p>
        </w:tc>
        <w:tc>
          <w:tcPr>
            <w:tcW w:w="1000" w:type="pct"/>
            <w:tcBorders>
              <w:top w:val="nil"/>
              <w:bottom w:val="nil"/>
            </w:tcBorders>
            <w:shd w:val="clear" w:color="auto" w:fill="auto"/>
          </w:tcPr>
          <w:p w:rsidR="00EB0BE5" w:rsidRDefault="00EB0BE5" w:rsidP="001F4008">
            <w:pPr>
              <w:pStyle w:val="StdCelle"/>
            </w:pPr>
            <w:r>
              <w:t>0.69</w:t>
            </w:r>
          </w:p>
        </w:tc>
      </w:tr>
      <w:tr w:rsidR="001F4008" w:rsidRPr="00E7514C" w:rsidTr="0067698B">
        <w:tc>
          <w:tcPr>
            <w:tcW w:w="1000" w:type="pct"/>
            <w:tcBorders>
              <w:top w:val="nil"/>
              <w:bottom w:val="nil"/>
            </w:tcBorders>
            <w:shd w:val="clear" w:color="auto" w:fill="auto"/>
          </w:tcPr>
          <w:p w:rsidR="001F4008" w:rsidRDefault="001F4008" w:rsidP="0067698B">
            <w:pPr>
              <w:pStyle w:val="StdCelle"/>
              <w:jc w:val="left"/>
            </w:pPr>
            <w:r>
              <w:t>2022</w:t>
            </w:r>
          </w:p>
        </w:tc>
        <w:tc>
          <w:tcPr>
            <w:tcW w:w="1000" w:type="pct"/>
            <w:tcBorders>
              <w:top w:val="nil"/>
              <w:bottom w:val="nil"/>
            </w:tcBorders>
            <w:shd w:val="clear" w:color="auto" w:fill="auto"/>
          </w:tcPr>
          <w:p w:rsidR="001F4008" w:rsidRDefault="001F4008" w:rsidP="0067698B">
            <w:pPr>
              <w:pStyle w:val="StdCelle"/>
            </w:pPr>
            <w:r>
              <w:t>473 306</w:t>
            </w:r>
          </w:p>
        </w:tc>
        <w:tc>
          <w:tcPr>
            <w:tcW w:w="1000" w:type="pct"/>
            <w:tcBorders>
              <w:top w:val="nil"/>
              <w:bottom w:val="nil"/>
            </w:tcBorders>
            <w:shd w:val="clear" w:color="auto" w:fill="auto"/>
          </w:tcPr>
          <w:p w:rsidR="001F4008" w:rsidRDefault="001F4008" w:rsidP="0067698B">
            <w:pPr>
              <w:pStyle w:val="StdCelle"/>
            </w:pPr>
            <w:r>
              <w:t>38.48</w:t>
            </w:r>
          </w:p>
        </w:tc>
        <w:tc>
          <w:tcPr>
            <w:tcW w:w="1000" w:type="pct"/>
            <w:tcBorders>
              <w:top w:val="nil"/>
              <w:bottom w:val="nil"/>
            </w:tcBorders>
            <w:shd w:val="clear" w:color="auto" w:fill="auto"/>
          </w:tcPr>
          <w:p w:rsidR="001F4008" w:rsidRDefault="001F4008" w:rsidP="0067698B">
            <w:pPr>
              <w:pStyle w:val="StdCelle"/>
            </w:pPr>
            <w:r>
              <w:t>3.01</w:t>
            </w:r>
          </w:p>
        </w:tc>
        <w:tc>
          <w:tcPr>
            <w:tcW w:w="1000" w:type="pct"/>
            <w:tcBorders>
              <w:top w:val="nil"/>
              <w:bottom w:val="nil"/>
            </w:tcBorders>
            <w:shd w:val="clear" w:color="auto" w:fill="auto"/>
          </w:tcPr>
          <w:p w:rsidR="001F4008" w:rsidRDefault="001F4008" w:rsidP="0067698B">
            <w:pPr>
              <w:pStyle w:val="StdCelle"/>
            </w:pPr>
            <w:r>
              <w:t>0.45</w:t>
            </w:r>
          </w:p>
        </w:tc>
      </w:tr>
      <w:tr w:rsidR="0048123A" w:rsidRPr="00E7514C" w:rsidTr="00EB0BE5">
        <w:tc>
          <w:tcPr>
            <w:tcW w:w="1000" w:type="pct"/>
            <w:tcBorders>
              <w:top w:val="nil"/>
              <w:bottom w:val="single" w:sz="12" w:space="0" w:color="6F6D5C"/>
            </w:tcBorders>
            <w:shd w:val="clear" w:color="auto" w:fill="auto"/>
          </w:tcPr>
          <w:p w:rsidR="0048123A" w:rsidRDefault="0048123A" w:rsidP="0048123A">
            <w:pPr>
              <w:pStyle w:val="StdCelle"/>
              <w:spacing w:after="80"/>
              <w:jc w:val="left"/>
            </w:pPr>
            <w:r>
              <w:t>2023</w:t>
            </w:r>
          </w:p>
        </w:tc>
        <w:tc>
          <w:tcPr>
            <w:tcW w:w="1000" w:type="pct"/>
            <w:tcBorders>
              <w:top w:val="nil"/>
              <w:bottom w:val="single" w:sz="12" w:space="0" w:color="6F6D5C"/>
            </w:tcBorders>
            <w:shd w:val="clear" w:color="auto" w:fill="auto"/>
          </w:tcPr>
          <w:p w:rsidR="0048123A" w:rsidRDefault="0048123A" w:rsidP="0048123A">
            <w:pPr>
              <w:pStyle w:val="StdCelle"/>
              <w:spacing w:after="80"/>
            </w:pPr>
            <w:r>
              <w:t>477 617</w:t>
            </w:r>
          </w:p>
        </w:tc>
        <w:tc>
          <w:tcPr>
            <w:tcW w:w="1000" w:type="pct"/>
            <w:tcBorders>
              <w:top w:val="nil"/>
              <w:bottom w:val="single" w:sz="12" w:space="0" w:color="6F6D5C"/>
            </w:tcBorders>
            <w:shd w:val="clear" w:color="auto" w:fill="auto"/>
          </w:tcPr>
          <w:p w:rsidR="0048123A" w:rsidRDefault="0048123A" w:rsidP="0048123A">
            <w:pPr>
              <w:pStyle w:val="StdCelle"/>
              <w:spacing w:after="80"/>
            </w:pPr>
            <w:r>
              <w:t>38.</w:t>
            </w:r>
            <w:r>
              <w:t>65</w:t>
            </w:r>
          </w:p>
        </w:tc>
        <w:tc>
          <w:tcPr>
            <w:tcW w:w="1000" w:type="pct"/>
            <w:tcBorders>
              <w:top w:val="nil"/>
              <w:bottom w:val="single" w:sz="12" w:space="0" w:color="6F6D5C"/>
            </w:tcBorders>
            <w:shd w:val="clear" w:color="auto" w:fill="auto"/>
          </w:tcPr>
          <w:p w:rsidR="0048123A" w:rsidRDefault="0048123A" w:rsidP="0048123A">
            <w:pPr>
              <w:pStyle w:val="StdCelle"/>
              <w:spacing w:after="80"/>
            </w:pPr>
            <w:r>
              <w:t>2.</w:t>
            </w:r>
            <w:r>
              <w:t>32</w:t>
            </w:r>
          </w:p>
        </w:tc>
        <w:tc>
          <w:tcPr>
            <w:tcW w:w="1000" w:type="pct"/>
            <w:tcBorders>
              <w:top w:val="nil"/>
              <w:bottom w:val="single" w:sz="12" w:space="0" w:color="6F6D5C"/>
            </w:tcBorders>
            <w:shd w:val="clear" w:color="auto" w:fill="auto"/>
          </w:tcPr>
          <w:p w:rsidR="0048123A" w:rsidRDefault="0048123A" w:rsidP="0048123A">
            <w:pPr>
              <w:pStyle w:val="StdCelle"/>
              <w:spacing w:after="80"/>
            </w:pPr>
            <w:r>
              <w:t>0.</w:t>
            </w:r>
            <w:r>
              <w:t>50</w:t>
            </w:r>
          </w:p>
        </w:tc>
      </w:tr>
    </w:tbl>
    <w:p w:rsidR="007E43EE" w:rsidRPr="00E7514C" w:rsidRDefault="007E43EE" w:rsidP="007E43EE">
      <w:pPr>
        <w:rPr>
          <w:lang w:val="en-US"/>
        </w:rPr>
      </w:pPr>
    </w:p>
    <w:p w:rsidR="00A06B60" w:rsidRDefault="00A06B60" w:rsidP="007E43EE">
      <w:pPr>
        <w:rPr>
          <w:lang w:val="en-US"/>
        </w:rPr>
      </w:pPr>
      <w:r w:rsidRPr="00A06B60">
        <w:rPr>
          <w:lang w:val="en-US"/>
        </w:rPr>
        <w:t xml:space="preserve">The share of reports resulting in charges after extraction of the data for Statistics Denmark varies somewhat with the type of criminal offence, cf. table 2. </w:t>
      </w:r>
    </w:p>
    <w:p w:rsidR="00566DB7" w:rsidRPr="00A06B60" w:rsidRDefault="00566DB7" w:rsidP="007E43EE">
      <w:pPr>
        <w:rPr>
          <w:lang w:val="en-US"/>
        </w:rPr>
      </w:pPr>
    </w:p>
    <w:p w:rsidR="008625B0" w:rsidRDefault="008625B0" w:rsidP="008625B0">
      <w:pPr>
        <w:pStyle w:val="Ledetekst"/>
        <w:framePr w:wrap="notBeside"/>
      </w:pPr>
      <w:proofErr w:type="spellStart"/>
      <w:r>
        <w:t>Tab</w:t>
      </w:r>
      <w:r w:rsidR="005C79DF">
        <w:t>l</w:t>
      </w:r>
      <w:r>
        <w:t>e</w:t>
      </w:r>
      <w:proofErr w:type="spellEnd"/>
      <w:r>
        <w:t xml:space="preserve"> 2.</w:t>
      </w:r>
    </w:p>
    <w:p w:rsidR="008625B0" w:rsidRDefault="008625B0" w:rsidP="008625B0">
      <w:pPr>
        <w:pStyle w:val="Tabeloverskrift"/>
      </w:pPr>
      <w:r>
        <w:t>Anmeldelser fordelt efter sigtelsestidspunkt og lovovertrædelse</w:t>
      </w:r>
      <w:r w:rsidR="00784E6C">
        <w:t>. 20</w:t>
      </w:r>
      <w:r w:rsidR="00E7514C">
        <w:t>2</w:t>
      </w:r>
      <w:r w:rsidR="00340CB7">
        <w:t>3</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Layout w:type="fixed"/>
        <w:tblCellMar>
          <w:left w:w="17" w:type="dxa"/>
          <w:right w:w="17" w:type="dxa"/>
        </w:tblCellMar>
        <w:tblLook w:val="04A0" w:firstRow="1" w:lastRow="0" w:firstColumn="1" w:lastColumn="0" w:noHBand="0" w:noVBand="1"/>
      </w:tblPr>
      <w:tblGrid>
        <w:gridCol w:w="4531"/>
        <w:gridCol w:w="848"/>
        <w:gridCol w:w="988"/>
        <w:gridCol w:w="1004"/>
      </w:tblGrid>
      <w:tr w:rsidR="005C79DF" w:rsidRPr="007454E8" w:rsidTr="0067698B">
        <w:tc>
          <w:tcPr>
            <w:tcW w:w="3074" w:type="pct"/>
            <w:tcBorders>
              <w:top w:val="single" w:sz="24" w:space="0" w:color="6F6D5C"/>
              <w:bottom w:val="single" w:sz="6" w:space="0" w:color="6F6D5C"/>
            </w:tcBorders>
            <w:shd w:val="clear" w:color="auto" w:fill="auto"/>
          </w:tcPr>
          <w:p w:rsidR="005C79DF" w:rsidRDefault="005C79DF" w:rsidP="00784E6C">
            <w:pPr>
              <w:pStyle w:val="StdCelle"/>
              <w:spacing w:before="80" w:after="40"/>
              <w:jc w:val="left"/>
            </w:pPr>
          </w:p>
        </w:tc>
        <w:tc>
          <w:tcPr>
            <w:tcW w:w="575" w:type="pct"/>
            <w:tcBorders>
              <w:top w:val="single" w:sz="24" w:space="0" w:color="6F6D5C"/>
              <w:bottom w:val="single" w:sz="6" w:space="0" w:color="6F6D5C"/>
            </w:tcBorders>
            <w:shd w:val="clear" w:color="auto" w:fill="auto"/>
          </w:tcPr>
          <w:p w:rsidR="005C79DF" w:rsidRDefault="005C79DF" w:rsidP="00E36FAF">
            <w:pPr>
              <w:pStyle w:val="StdCelle"/>
              <w:spacing w:before="80" w:after="40"/>
            </w:pPr>
            <w:r>
              <w:t>Reports total</w:t>
            </w:r>
          </w:p>
        </w:tc>
        <w:tc>
          <w:tcPr>
            <w:tcW w:w="670" w:type="pct"/>
            <w:tcBorders>
              <w:top w:val="single" w:sz="24" w:space="0" w:color="6F6D5C"/>
              <w:bottom w:val="single" w:sz="6" w:space="0" w:color="6F6D5C"/>
            </w:tcBorders>
            <w:shd w:val="clear" w:color="auto" w:fill="auto"/>
          </w:tcPr>
          <w:p w:rsidR="005C79DF" w:rsidRPr="005C79DF" w:rsidRDefault="005C79DF" w:rsidP="00E36FAF">
            <w:pPr>
              <w:pStyle w:val="StdCelle"/>
              <w:spacing w:before="80" w:after="40"/>
              <w:rPr>
                <w:lang w:val="en-US"/>
              </w:rPr>
            </w:pPr>
            <w:r w:rsidRPr="005C79DF">
              <w:rPr>
                <w:lang w:val="en-US"/>
              </w:rPr>
              <w:t>With charge by the time of data extractions</w:t>
            </w:r>
          </w:p>
        </w:tc>
        <w:tc>
          <w:tcPr>
            <w:tcW w:w="681" w:type="pct"/>
            <w:tcBorders>
              <w:top w:val="single" w:sz="24" w:space="0" w:color="6F6D5C"/>
              <w:bottom w:val="single" w:sz="6" w:space="0" w:color="6F6D5C"/>
            </w:tcBorders>
            <w:shd w:val="clear" w:color="auto" w:fill="auto"/>
          </w:tcPr>
          <w:p w:rsidR="005C79DF" w:rsidRPr="002352B5" w:rsidRDefault="002352B5" w:rsidP="002352B5">
            <w:pPr>
              <w:pStyle w:val="StdCelle"/>
              <w:spacing w:before="80" w:after="40"/>
              <w:rPr>
                <w:lang w:val="en-US"/>
              </w:rPr>
            </w:pPr>
            <w:r w:rsidRPr="002352B5">
              <w:rPr>
                <w:lang w:val="en-US"/>
              </w:rPr>
              <w:t xml:space="preserve">Charges </w:t>
            </w:r>
            <w:r>
              <w:rPr>
                <w:lang w:val="en-US"/>
              </w:rPr>
              <w:t xml:space="preserve">year </w:t>
            </w:r>
            <w:r w:rsidRPr="002352B5">
              <w:rPr>
                <w:lang w:val="en-US"/>
              </w:rPr>
              <w:t>1</w:t>
            </w:r>
            <w:r>
              <w:rPr>
                <w:lang w:val="en-US"/>
              </w:rPr>
              <w:t xml:space="preserve"> or year 2</w:t>
            </w:r>
            <w:r w:rsidRPr="002352B5">
              <w:rPr>
                <w:lang w:val="en-US"/>
              </w:rPr>
              <w:t xml:space="preserve"> after data extractions</w:t>
            </w:r>
          </w:p>
        </w:tc>
      </w:tr>
      <w:tr w:rsidR="00691486" w:rsidTr="0067698B">
        <w:tc>
          <w:tcPr>
            <w:tcW w:w="3074" w:type="pct"/>
            <w:tcBorders>
              <w:top w:val="single" w:sz="6" w:space="0" w:color="6F6D5C"/>
            </w:tcBorders>
            <w:shd w:val="clear" w:color="auto" w:fill="auto"/>
          </w:tcPr>
          <w:p w:rsidR="00691486" w:rsidRPr="002352B5" w:rsidRDefault="00691486" w:rsidP="008625B0">
            <w:pPr>
              <w:pStyle w:val="StdCelle"/>
              <w:jc w:val="left"/>
              <w:rPr>
                <w:lang w:val="en-US"/>
              </w:rPr>
            </w:pPr>
          </w:p>
        </w:tc>
        <w:tc>
          <w:tcPr>
            <w:tcW w:w="575" w:type="pct"/>
            <w:tcBorders>
              <w:top w:val="single" w:sz="6" w:space="0" w:color="6F6D5C"/>
            </w:tcBorders>
            <w:shd w:val="clear" w:color="auto" w:fill="auto"/>
          </w:tcPr>
          <w:p w:rsidR="00691486" w:rsidRPr="005C79DF" w:rsidRDefault="000A17E1" w:rsidP="005C79DF">
            <w:pPr>
              <w:pStyle w:val="EnhedStd"/>
              <w:tabs>
                <w:tab w:val="clear" w:pos="113"/>
                <w:tab w:val="clear" w:pos="227"/>
                <w:tab w:val="clear" w:pos="340"/>
                <w:tab w:val="left" w:pos="533"/>
                <w:tab w:val="center" w:pos="737"/>
                <w:tab w:val="left" w:pos="941"/>
                <w:tab w:val="right" w:pos="1335"/>
              </w:tabs>
              <w:jc w:val="right"/>
            </w:pPr>
            <w:proofErr w:type="spellStart"/>
            <w:r>
              <w:t>Number</w:t>
            </w:r>
            <w:proofErr w:type="spellEnd"/>
          </w:p>
        </w:tc>
        <w:tc>
          <w:tcPr>
            <w:tcW w:w="1351" w:type="pct"/>
            <w:gridSpan w:val="2"/>
            <w:tcBorders>
              <w:top w:val="single" w:sz="6" w:space="0" w:color="6F6D5C"/>
            </w:tcBorders>
            <w:shd w:val="clear" w:color="auto" w:fill="auto"/>
          </w:tcPr>
          <w:p w:rsidR="00691486" w:rsidRPr="000A17E1" w:rsidRDefault="000A17E1" w:rsidP="000A17E1">
            <w:pPr>
              <w:pStyle w:val="EnhedStd"/>
              <w:tabs>
                <w:tab w:val="clear" w:pos="113"/>
                <w:tab w:val="clear" w:pos="227"/>
                <w:tab w:val="clear" w:pos="340"/>
                <w:tab w:val="left" w:pos="1123"/>
                <w:tab w:val="center" w:pos="1417"/>
                <w:tab w:val="left" w:pos="1712"/>
                <w:tab w:val="right" w:pos="2694"/>
              </w:tabs>
              <w:rPr>
                <w:strike/>
              </w:rPr>
            </w:pPr>
            <w:bookmarkStart w:id="1" w:name="test00"/>
            <w:bookmarkEnd w:id="1"/>
            <w:r>
              <w:rPr>
                <w:strike/>
              </w:rPr>
              <w:tab/>
            </w:r>
            <w:r>
              <w:tab/>
              <w:t>Per cent</w:t>
            </w:r>
            <w:r>
              <w:tab/>
            </w:r>
            <w:r>
              <w:rPr>
                <w:strike/>
              </w:rPr>
              <w:tab/>
            </w:r>
          </w:p>
        </w:tc>
      </w:tr>
      <w:tr w:rsidR="00340CB7" w:rsidRPr="00E7514C" w:rsidTr="0067698B">
        <w:tc>
          <w:tcPr>
            <w:tcW w:w="3074" w:type="pct"/>
            <w:shd w:val="clear" w:color="auto" w:fill="auto"/>
          </w:tcPr>
          <w:p w:rsidR="00340CB7" w:rsidRPr="00E7514C" w:rsidRDefault="00340CB7" w:rsidP="00340CB7">
            <w:pPr>
              <w:spacing w:before="80" w:line="240" w:lineRule="auto"/>
              <w:rPr>
                <w:rFonts w:ascii="Arial Narrow" w:hAnsi="Arial Narrow"/>
                <w:b/>
                <w:color w:val="000000"/>
                <w:sz w:val="18"/>
                <w:szCs w:val="18"/>
              </w:rPr>
            </w:pPr>
            <w:r w:rsidRPr="00E7514C">
              <w:rPr>
                <w:rFonts w:ascii="Arial Narrow" w:hAnsi="Arial Narrow"/>
                <w:b/>
                <w:color w:val="000000"/>
                <w:sz w:val="18"/>
                <w:szCs w:val="18"/>
              </w:rPr>
              <w:t>0000 Total</w:t>
            </w:r>
          </w:p>
        </w:tc>
        <w:tc>
          <w:tcPr>
            <w:tcW w:w="575" w:type="pct"/>
            <w:tcBorders>
              <w:top w:val="nil"/>
              <w:left w:val="nil"/>
              <w:bottom w:val="nil"/>
              <w:right w:val="nil"/>
            </w:tcBorders>
            <w:shd w:val="clear" w:color="auto" w:fill="auto"/>
          </w:tcPr>
          <w:p w:rsidR="00340CB7" w:rsidRDefault="00340CB7" w:rsidP="00340CB7">
            <w:pPr>
              <w:overflowPunct/>
              <w:autoSpaceDE/>
              <w:autoSpaceDN/>
              <w:adjustRightInd/>
              <w:spacing w:line="240" w:lineRule="auto"/>
              <w:jc w:val="right"/>
              <w:textAlignment w:val="auto"/>
              <w:rPr>
                <w:rFonts w:ascii="Arial Narrow" w:hAnsi="Arial Narrow" w:cs="Calibri"/>
                <w:b/>
                <w:bCs/>
                <w:color w:val="000000"/>
                <w:sz w:val="18"/>
                <w:szCs w:val="18"/>
              </w:rPr>
            </w:pPr>
            <w:r>
              <w:rPr>
                <w:rFonts w:ascii="Arial Narrow" w:hAnsi="Arial Narrow" w:cs="Calibri"/>
                <w:b/>
                <w:bCs/>
                <w:color w:val="000000"/>
                <w:sz w:val="18"/>
                <w:szCs w:val="18"/>
              </w:rPr>
              <w:t>477 617</w:t>
            </w:r>
          </w:p>
        </w:tc>
        <w:tc>
          <w:tcPr>
            <w:tcW w:w="670" w:type="pct"/>
            <w:tcBorders>
              <w:top w:val="nil"/>
              <w:left w:val="nil"/>
              <w:bottom w:val="nil"/>
              <w:right w:val="nil"/>
            </w:tcBorders>
            <w:shd w:val="clear" w:color="auto" w:fill="auto"/>
          </w:tcPr>
          <w:p w:rsidR="00340CB7" w:rsidRDefault="00340CB7" w:rsidP="00340CB7">
            <w:pPr>
              <w:overflowPunct/>
              <w:autoSpaceDE/>
              <w:autoSpaceDN/>
              <w:adjustRightInd/>
              <w:spacing w:line="240" w:lineRule="auto"/>
              <w:jc w:val="right"/>
              <w:textAlignment w:val="auto"/>
              <w:rPr>
                <w:rFonts w:ascii="Arial Narrow" w:hAnsi="Arial Narrow" w:cs="Calibri"/>
                <w:b/>
                <w:bCs/>
                <w:color w:val="000000"/>
                <w:sz w:val="18"/>
                <w:szCs w:val="18"/>
              </w:rPr>
            </w:pPr>
            <w:r>
              <w:rPr>
                <w:rFonts w:ascii="Arial Narrow" w:hAnsi="Arial Narrow" w:cs="Calibri"/>
                <w:b/>
                <w:bCs/>
                <w:color w:val="000000"/>
                <w:sz w:val="18"/>
                <w:szCs w:val="18"/>
              </w:rPr>
              <w:t>38.65</w:t>
            </w:r>
          </w:p>
        </w:tc>
        <w:tc>
          <w:tcPr>
            <w:tcW w:w="681" w:type="pct"/>
            <w:tcBorders>
              <w:top w:val="nil"/>
              <w:left w:val="nil"/>
              <w:bottom w:val="nil"/>
              <w:right w:val="nil"/>
            </w:tcBorders>
            <w:shd w:val="clear" w:color="auto" w:fill="auto"/>
          </w:tcPr>
          <w:p w:rsidR="00340CB7" w:rsidRDefault="00340CB7" w:rsidP="00340CB7">
            <w:pPr>
              <w:jc w:val="right"/>
              <w:rPr>
                <w:rFonts w:ascii="Arial Narrow" w:hAnsi="Arial Narrow" w:cs="Calibri"/>
                <w:b/>
                <w:bCs/>
                <w:color w:val="000000"/>
                <w:sz w:val="18"/>
                <w:szCs w:val="18"/>
              </w:rPr>
            </w:pPr>
            <w:r>
              <w:rPr>
                <w:rFonts w:ascii="Arial Narrow" w:hAnsi="Arial Narrow" w:cs="Calibri"/>
                <w:b/>
                <w:bCs/>
                <w:color w:val="000000"/>
                <w:sz w:val="18"/>
                <w:szCs w:val="18"/>
              </w:rPr>
              <w:t>2.82</w:t>
            </w:r>
          </w:p>
        </w:tc>
      </w:tr>
      <w:tr w:rsidR="00340CB7" w:rsidTr="0067698B">
        <w:tc>
          <w:tcPr>
            <w:tcW w:w="3074" w:type="pct"/>
            <w:shd w:val="clear" w:color="auto" w:fill="auto"/>
          </w:tcPr>
          <w:p w:rsidR="00340CB7" w:rsidRDefault="00340CB7" w:rsidP="00340CB7">
            <w:pPr>
              <w:spacing w:line="240" w:lineRule="auto"/>
              <w:rPr>
                <w:rFonts w:ascii="Arial Narrow" w:hAnsi="Arial Narrow" w:cs="Arial"/>
                <w:sz w:val="18"/>
                <w:szCs w:val="18"/>
              </w:rPr>
            </w:pPr>
            <w:r>
              <w:rPr>
                <w:rFonts w:ascii="Arial Narrow" w:hAnsi="Arial Narrow" w:cs="Arial"/>
                <w:sz w:val="18"/>
                <w:szCs w:val="18"/>
              </w:rPr>
              <w:t>1110 Incest, etc.</w:t>
            </w:r>
          </w:p>
        </w:tc>
        <w:tc>
          <w:tcPr>
            <w:tcW w:w="575" w:type="pct"/>
            <w:tcBorders>
              <w:top w:val="nil"/>
              <w:left w:val="nil"/>
              <w:bottom w:val="nil"/>
              <w:right w:val="nil"/>
            </w:tcBorders>
            <w:shd w:val="clear" w:color="auto" w:fill="auto"/>
          </w:tcPr>
          <w:p w:rsidR="00340CB7" w:rsidRDefault="00340CB7" w:rsidP="00340CB7">
            <w:pPr>
              <w:jc w:val="right"/>
              <w:rPr>
                <w:rFonts w:ascii="Arial Narrow" w:hAnsi="Arial Narrow" w:cs="Calibri"/>
                <w:color w:val="000000"/>
                <w:sz w:val="18"/>
                <w:szCs w:val="18"/>
              </w:rPr>
            </w:pPr>
            <w:r>
              <w:rPr>
                <w:rFonts w:ascii="Arial Narrow" w:hAnsi="Arial Narrow" w:cs="Calibri"/>
                <w:color w:val="000000"/>
                <w:sz w:val="18"/>
                <w:szCs w:val="18"/>
              </w:rPr>
              <w:t xml:space="preserve"> 45</w:t>
            </w:r>
          </w:p>
        </w:tc>
        <w:tc>
          <w:tcPr>
            <w:tcW w:w="670" w:type="pct"/>
            <w:tcBorders>
              <w:top w:val="nil"/>
              <w:left w:val="nil"/>
              <w:bottom w:val="nil"/>
              <w:right w:val="nil"/>
            </w:tcBorders>
            <w:shd w:val="clear" w:color="auto" w:fill="auto"/>
          </w:tcPr>
          <w:p w:rsidR="00340CB7" w:rsidRDefault="00340CB7" w:rsidP="00340CB7">
            <w:pPr>
              <w:jc w:val="right"/>
              <w:rPr>
                <w:rFonts w:ascii="Arial Narrow" w:hAnsi="Arial Narrow" w:cs="Calibri"/>
                <w:color w:val="000000"/>
                <w:sz w:val="18"/>
                <w:szCs w:val="18"/>
              </w:rPr>
            </w:pPr>
            <w:r>
              <w:rPr>
                <w:rFonts w:ascii="Arial Narrow" w:hAnsi="Arial Narrow" w:cs="Calibri"/>
                <w:color w:val="000000"/>
                <w:sz w:val="18"/>
                <w:szCs w:val="18"/>
              </w:rPr>
              <w:t>62.22</w:t>
            </w:r>
          </w:p>
        </w:tc>
        <w:tc>
          <w:tcPr>
            <w:tcW w:w="681" w:type="pct"/>
            <w:tcBorders>
              <w:top w:val="nil"/>
              <w:left w:val="nil"/>
              <w:bottom w:val="nil"/>
              <w:right w:val="nil"/>
            </w:tcBorders>
            <w:shd w:val="clear" w:color="auto" w:fill="auto"/>
          </w:tcPr>
          <w:p w:rsidR="00340CB7" w:rsidRDefault="00340CB7" w:rsidP="00340CB7">
            <w:pPr>
              <w:jc w:val="right"/>
              <w:rPr>
                <w:rFonts w:ascii="Arial Narrow" w:hAnsi="Arial Narrow" w:cs="Calibri"/>
                <w:color w:val="000000"/>
                <w:sz w:val="18"/>
                <w:szCs w:val="18"/>
              </w:rPr>
            </w:pPr>
            <w:r>
              <w:rPr>
                <w:rFonts w:ascii="Arial Narrow" w:hAnsi="Arial Narrow" w:cs="Calibri"/>
                <w:color w:val="000000"/>
                <w:sz w:val="18"/>
                <w:szCs w:val="18"/>
              </w:rPr>
              <w:t>13.33</w:t>
            </w:r>
          </w:p>
        </w:tc>
      </w:tr>
      <w:tr w:rsidR="00340CB7" w:rsidTr="0067698B">
        <w:tc>
          <w:tcPr>
            <w:tcW w:w="3074" w:type="pct"/>
            <w:shd w:val="clear" w:color="auto" w:fill="auto"/>
          </w:tcPr>
          <w:p w:rsidR="00340CB7" w:rsidRDefault="00340CB7" w:rsidP="00340CB7">
            <w:pPr>
              <w:spacing w:line="240" w:lineRule="auto"/>
              <w:rPr>
                <w:rFonts w:ascii="Arial Narrow" w:hAnsi="Arial Narrow" w:cs="Arial"/>
                <w:sz w:val="18"/>
                <w:szCs w:val="18"/>
              </w:rPr>
            </w:pPr>
            <w:r>
              <w:rPr>
                <w:rFonts w:ascii="Arial Narrow" w:hAnsi="Arial Narrow" w:cs="Arial"/>
                <w:sz w:val="18"/>
                <w:szCs w:val="18"/>
              </w:rPr>
              <w:t>1120 Rape, etc.</w:t>
            </w:r>
          </w:p>
        </w:tc>
        <w:tc>
          <w:tcPr>
            <w:tcW w:w="575" w:type="pct"/>
            <w:tcBorders>
              <w:top w:val="nil"/>
              <w:left w:val="nil"/>
              <w:bottom w:val="nil"/>
              <w:right w:val="nil"/>
            </w:tcBorders>
            <w:shd w:val="clear" w:color="auto" w:fill="auto"/>
          </w:tcPr>
          <w:p w:rsidR="00340CB7" w:rsidRDefault="00340CB7" w:rsidP="00340CB7">
            <w:pPr>
              <w:jc w:val="right"/>
              <w:rPr>
                <w:rFonts w:ascii="Arial Narrow" w:hAnsi="Arial Narrow" w:cs="Calibri"/>
                <w:color w:val="000000"/>
                <w:sz w:val="18"/>
                <w:szCs w:val="18"/>
              </w:rPr>
            </w:pPr>
            <w:r>
              <w:rPr>
                <w:rFonts w:ascii="Arial Narrow" w:hAnsi="Arial Narrow" w:cs="Calibri"/>
                <w:color w:val="000000"/>
                <w:sz w:val="18"/>
                <w:szCs w:val="18"/>
              </w:rPr>
              <w:t>1 732</w:t>
            </w:r>
          </w:p>
        </w:tc>
        <w:tc>
          <w:tcPr>
            <w:tcW w:w="670" w:type="pct"/>
            <w:tcBorders>
              <w:top w:val="nil"/>
              <w:left w:val="nil"/>
              <w:bottom w:val="nil"/>
              <w:right w:val="nil"/>
            </w:tcBorders>
            <w:shd w:val="clear" w:color="auto" w:fill="auto"/>
          </w:tcPr>
          <w:p w:rsidR="00340CB7" w:rsidRDefault="00340CB7" w:rsidP="00340CB7">
            <w:pPr>
              <w:jc w:val="right"/>
              <w:rPr>
                <w:rFonts w:ascii="Arial Narrow" w:hAnsi="Arial Narrow" w:cs="Calibri"/>
                <w:color w:val="000000"/>
                <w:sz w:val="18"/>
                <w:szCs w:val="18"/>
              </w:rPr>
            </w:pPr>
            <w:r>
              <w:rPr>
                <w:rFonts w:ascii="Arial Narrow" w:hAnsi="Arial Narrow" w:cs="Calibri"/>
                <w:color w:val="000000"/>
                <w:sz w:val="18"/>
                <w:szCs w:val="18"/>
              </w:rPr>
              <w:t>64.49</w:t>
            </w:r>
          </w:p>
        </w:tc>
        <w:tc>
          <w:tcPr>
            <w:tcW w:w="681" w:type="pct"/>
            <w:tcBorders>
              <w:top w:val="nil"/>
              <w:left w:val="nil"/>
              <w:bottom w:val="nil"/>
              <w:right w:val="nil"/>
            </w:tcBorders>
            <w:shd w:val="clear" w:color="auto" w:fill="auto"/>
          </w:tcPr>
          <w:p w:rsidR="00340CB7" w:rsidRDefault="00340CB7" w:rsidP="00340CB7">
            <w:pPr>
              <w:jc w:val="right"/>
              <w:rPr>
                <w:rFonts w:ascii="Arial Narrow" w:hAnsi="Arial Narrow" w:cs="Calibri"/>
                <w:color w:val="000000"/>
                <w:sz w:val="18"/>
                <w:szCs w:val="18"/>
              </w:rPr>
            </w:pPr>
            <w:r>
              <w:rPr>
                <w:rFonts w:ascii="Arial Narrow" w:hAnsi="Arial Narrow" w:cs="Calibri"/>
                <w:color w:val="000000"/>
                <w:sz w:val="18"/>
                <w:szCs w:val="18"/>
              </w:rPr>
              <w:t>5.72</w:t>
            </w:r>
          </w:p>
        </w:tc>
      </w:tr>
      <w:tr w:rsidR="00340CB7" w:rsidRPr="00E45F60" w:rsidTr="0067698B">
        <w:tc>
          <w:tcPr>
            <w:tcW w:w="3074" w:type="pct"/>
            <w:shd w:val="clear" w:color="auto" w:fill="auto"/>
          </w:tcPr>
          <w:p w:rsidR="00340CB7" w:rsidRPr="005C79DF" w:rsidRDefault="00340CB7" w:rsidP="00340CB7">
            <w:pPr>
              <w:spacing w:line="240" w:lineRule="auto"/>
              <w:rPr>
                <w:rFonts w:ascii="Arial Narrow" w:hAnsi="Arial Narrow" w:cs="Arial"/>
                <w:sz w:val="18"/>
                <w:szCs w:val="18"/>
                <w:lang w:val="en-US"/>
              </w:rPr>
            </w:pPr>
            <w:r w:rsidRPr="005C79DF">
              <w:rPr>
                <w:rFonts w:ascii="Arial Narrow" w:hAnsi="Arial Narrow" w:cs="Arial"/>
                <w:sz w:val="18"/>
                <w:szCs w:val="18"/>
                <w:lang w:val="en-US"/>
              </w:rPr>
              <w:t xml:space="preserve">1131 Sexual offence against a child under 12 </w:t>
            </w:r>
          </w:p>
        </w:tc>
        <w:tc>
          <w:tcPr>
            <w:tcW w:w="575" w:type="pct"/>
            <w:tcBorders>
              <w:top w:val="nil"/>
              <w:left w:val="nil"/>
              <w:bottom w:val="nil"/>
              <w:right w:val="nil"/>
            </w:tcBorders>
            <w:shd w:val="clear" w:color="auto" w:fill="auto"/>
          </w:tcPr>
          <w:p w:rsidR="00340CB7" w:rsidRDefault="00340CB7" w:rsidP="00340CB7">
            <w:pPr>
              <w:jc w:val="right"/>
              <w:rPr>
                <w:rFonts w:ascii="Arial Narrow" w:hAnsi="Arial Narrow" w:cs="Calibri"/>
                <w:color w:val="000000"/>
                <w:sz w:val="18"/>
                <w:szCs w:val="18"/>
              </w:rPr>
            </w:pPr>
            <w:r>
              <w:rPr>
                <w:rFonts w:ascii="Arial Narrow" w:hAnsi="Arial Narrow" w:cs="Calibri"/>
                <w:color w:val="000000"/>
                <w:sz w:val="18"/>
                <w:szCs w:val="18"/>
              </w:rPr>
              <w:t xml:space="preserve"> 317</w:t>
            </w:r>
          </w:p>
        </w:tc>
        <w:tc>
          <w:tcPr>
            <w:tcW w:w="670" w:type="pct"/>
            <w:tcBorders>
              <w:top w:val="nil"/>
              <w:left w:val="nil"/>
              <w:bottom w:val="nil"/>
              <w:right w:val="nil"/>
            </w:tcBorders>
            <w:shd w:val="clear" w:color="auto" w:fill="auto"/>
          </w:tcPr>
          <w:p w:rsidR="00340CB7" w:rsidRDefault="00340CB7" w:rsidP="00340CB7">
            <w:pPr>
              <w:jc w:val="right"/>
              <w:rPr>
                <w:rFonts w:ascii="Arial Narrow" w:hAnsi="Arial Narrow" w:cs="Calibri"/>
                <w:color w:val="000000"/>
                <w:sz w:val="18"/>
                <w:szCs w:val="18"/>
              </w:rPr>
            </w:pPr>
            <w:r>
              <w:rPr>
                <w:rFonts w:ascii="Arial Narrow" w:hAnsi="Arial Narrow" w:cs="Calibri"/>
                <w:color w:val="000000"/>
                <w:sz w:val="18"/>
                <w:szCs w:val="18"/>
              </w:rPr>
              <w:t>78.55</w:t>
            </w:r>
          </w:p>
        </w:tc>
        <w:tc>
          <w:tcPr>
            <w:tcW w:w="681" w:type="pct"/>
            <w:tcBorders>
              <w:top w:val="nil"/>
              <w:left w:val="nil"/>
              <w:bottom w:val="nil"/>
              <w:right w:val="nil"/>
            </w:tcBorders>
            <w:shd w:val="clear" w:color="auto" w:fill="auto"/>
          </w:tcPr>
          <w:p w:rsidR="00340CB7" w:rsidRDefault="00340CB7" w:rsidP="00340CB7">
            <w:pPr>
              <w:jc w:val="right"/>
              <w:rPr>
                <w:rFonts w:ascii="Arial Narrow" w:hAnsi="Arial Narrow" w:cs="Calibri"/>
                <w:color w:val="000000"/>
                <w:sz w:val="18"/>
                <w:szCs w:val="18"/>
              </w:rPr>
            </w:pPr>
            <w:r>
              <w:rPr>
                <w:rFonts w:ascii="Arial Narrow" w:hAnsi="Arial Narrow" w:cs="Calibri"/>
                <w:color w:val="000000"/>
                <w:sz w:val="18"/>
                <w:szCs w:val="18"/>
              </w:rPr>
              <w:t>2.84</w:t>
            </w:r>
          </w:p>
        </w:tc>
      </w:tr>
      <w:tr w:rsidR="00340CB7" w:rsidRPr="00E45F60" w:rsidTr="0067698B">
        <w:tc>
          <w:tcPr>
            <w:tcW w:w="3074" w:type="pct"/>
            <w:shd w:val="clear" w:color="auto" w:fill="auto"/>
          </w:tcPr>
          <w:p w:rsidR="00340CB7" w:rsidRPr="005C79DF" w:rsidRDefault="00340CB7" w:rsidP="00340CB7">
            <w:pPr>
              <w:spacing w:line="240" w:lineRule="auto"/>
              <w:rPr>
                <w:rFonts w:ascii="Arial Narrow" w:hAnsi="Arial Narrow" w:cs="Arial"/>
                <w:sz w:val="18"/>
                <w:szCs w:val="18"/>
                <w:lang w:val="en-US"/>
              </w:rPr>
            </w:pPr>
            <w:r w:rsidRPr="005C79DF">
              <w:rPr>
                <w:rFonts w:ascii="Arial Narrow" w:hAnsi="Arial Narrow" w:cs="Arial"/>
                <w:sz w:val="18"/>
                <w:szCs w:val="18"/>
                <w:lang w:val="en-US"/>
              </w:rPr>
              <w:t xml:space="preserve">1141 Sexual offence against a child under 15 </w:t>
            </w:r>
          </w:p>
        </w:tc>
        <w:tc>
          <w:tcPr>
            <w:tcW w:w="575" w:type="pct"/>
            <w:tcBorders>
              <w:top w:val="nil"/>
              <w:left w:val="nil"/>
              <w:bottom w:val="nil"/>
              <w:right w:val="nil"/>
            </w:tcBorders>
            <w:shd w:val="clear" w:color="auto" w:fill="auto"/>
          </w:tcPr>
          <w:p w:rsidR="00340CB7" w:rsidRDefault="00340CB7" w:rsidP="00340CB7">
            <w:pPr>
              <w:jc w:val="right"/>
              <w:rPr>
                <w:rFonts w:ascii="Arial Narrow" w:hAnsi="Arial Narrow" w:cs="Calibri"/>
                <w:color w:val="000000"/>
                <w:sz w:val="18"/>
                <w:szCs w:val="18"/>
              </w:rPr>
            </w:pPr>
            <w:r>
              <w:rPr>
                <w:rFonts w:ascii="Arial Narrow" w:hAnsi="Arial Narrow" w:cs="Calibri"/>
                <w:color w:val="000000"/>
                <w:sz w:val="18"/>
                <w:szCs w:val="18"/>
              </w:rPr>
              <w:t xml:space="preserve"> 276</w:t>
            </w:r>
          </w:p>
        </w:tc>
        <w:tc>
          <w:tcPr>
            <w:tcW w:w="670" w:type="pct"/>
            <w:tcBorders>
              <w:top w:val="nil"/>
              <w:left w:val="nil"/>
              <w:bottom w:val="nil"/>
              <w:right w:val="nil"/>
            </w:tcBorders>
            <w:shd w:val="clear" w:color="auto" w:fill="auto"/>
          </w:tcPr>
          <w:p w:rsidR="00340CB7" w:rsidRDefault="00340CB7" w:rsidP="00340CB7">
            <w:pPr>
              <w:jc w:val="right"/>
              <w:rPr>
                <w:rFonts w:ascii="Arial Narrow" w:hAnsi="Arial Narrow" w:cs="Calibri"/>
                <w:color w:val="000000"/>
                <w:sz w:val="18"/>
                <w:szCs w:val="18"/>
              </w:rPr>
            </w:pPr>
            <w:r>
              <w:rPr>
                <w:rFonts w:ascii="Arial Narrow" w:hAnsi="Arial Narrow" w:cs="Calibri"/>
                <w:color w:val="000000"/>
                <w:sz w:val="18"/>
                <w:szCs w:val="18"/>
              </w:rPr>
              <w:t>78.99</w:t>
            </w:r>
          </w:p>
        </w:tc>
        <w:tc>
          <w:tcPr>
            <w:tcW w:w="681" w:type="pct"/>
            <w:tcBorders>
              <w:top w:val="nil"/>
              <w:left w:val="nil"/>
              <w:bottom w:val="nil"/>
              <w:right w:val="nil"/>
            </w:tcBorders>
            <w:shd w:val="clear" w:color="auto" w:fill="auto"/>
          </w:tcPr>
          <w:p w:rsidR="00340CB7" w:rsidRDefault="00340CB7" w:rsidP="00340CB7">
            <w:pPr>
              <w:jc w:val="right"/>
              <w:rPr>
                <w:rFonts w:ascii="Arial Narrow" w:hAnsi="Arial Narrow" w:cs="Calibri"/>
                <w:color w:val="000000"/>
                <w:sz w:val="18"/>
                <w:szCs w:val="18"/>
              </w:rPr>
            </w:pPr>
            <w:r>
              <w:rPr>
                <w:rFonts w:ascii="Arial Narrow" w:hAnsi="Arial Narrow" w:cs="Calibri"/>
                <w:color w:val="000000"/>
                <w:sz w:val="18"/>
                <w:szCs w:val="18"/>
              </w:rPr>
              <w:t>6.52</w:t>
            </w:r>
          </w:p>
        </w:tc>
      </w:tr>
      <w:tr w:rsidR="00340CB7" w:rsidRPr="00E45F60" w:rsidTr="0067698B">
        <w:tc>
          <w:tcPr>
            <w:tcW w:w="3074" w:type="pct"/>
            <w:shd w:val="clear" w:color="auto" w:fill="auto"/>
          </w:tcPr>
          <w:p w:rsidR="00340CB7" w:rsidRPr="005C79DF" w:rsidRDefault="00340CB7" w:rsidP="00340CB7">
            <w:pPr>
              <w:spacing w:line="240" w:lineRule="auto"/>
              <w:rPr>
                <w:rFonts w:ascii="Arial Narrow" w:hAnsi="Arial Narrow" w:cs="Arial"/>
                <w:sz w:val="18"/>
                <w:szCs w:val="18"/>
                <w:lang w:val="en-US"/>
              </w:rPr>
            </w:pPr>
            <w:r w:rsidRPr="005C79DF">
              <w:rPr>
                <w:rFonts w:ascii="Arial Narrow" w:hAnsi="Arial Narrow" w:cs="Arial"/>
                <w:sz w:val="18"/>
                <w:szCs w:val="18"/>
                <w:lang w:val="en-US"/>
              </w:rPr>
              <w:t>1145 Any other kind of sexual offence</w:t>
            </w:r>
          </w:p>
        </w:tc>
        <w:tc>
          <w:tcPr>
            <w:tcW w:w="575" w:type="pct"/>
            <w:tcBorders>
              <w:top w:val="nil"/>
              <w:left w:val="nil"/>
              <w:bottom w:val="nil"/>
              <w:right w:val="nil"/>
            </w:tcBorders>
            <w:shd w:val="clear" w:color="auto" w:fill="auto"/>
          </w:tcPr>
          <w:p w:rsidR="00340CB7" w:rsidRDefault="00340CB7" w:rsidP="00340CB7">
            <w:pPr>
              <w:jc w:val="right"/>
              <w:rPr>
                <w:rFonts w:ascii="Arial Narrow" w:hAnsi="Arial Narrow" w:cs="Calibri"/>
                <w:color w:val="000000"/>
                <w:sz w:val="18"/>
                <w:szCs w:val="18"/>
              </w:rPr>
            </w:pPr>
            <w:r>
              <w:rPr>
                <w:rFonts w:ascii="Arial Narrow" w:hAnsi="Arial Narrow" w:cs="Calibri"/>
                <w:color w:val="000000"/>
                <w:sz w:val="18"/>
                <w:szCs w:val="18"/>
              </w:rPr>
              <w:t xml:space="preserve"> 40</w:t>
            </w:r>
          </w:p>
        </w:tc>
        <w:tc>
          <w:tcPr>
            <w:tcW w:w="670" w:type="pct"/>
            <w:tcBorders>
              <w:top w:val="nil"/>
              <w:left w:val="nil"/>
              <w:bottom w:val="nil"/>
              <w:right w:val="nil"/>
            </w:tcBorders>
            <w:shd w:val="clear" w:color="auto" w:fill="auto"/>
          </w:tcPr>
          <w:p w:rsidR="00340CB7" w:rsidRDefault="00340CB7" w:rsidP="00340CB7">
            <w:pPr>
              <w:jc w:val="right"/>
              <w:rPr>
                <w:rFonts w:ascii="Arial Narrow" w:hAnsi="Arial Narrow" w:cs="Calibri"/>
                <w:color w:val="000000"/>
                <w:sz w:val="18"/>
                <w:szCs w:val="18"/>
              </w:rPr>
            </w:pPr>
            <w:r>
              <w:rPr>
                <w:rFonts w:ascii="Arial Narrow" w:hAnsi="Arial Narrow" w:cs="Calibri"/>
                <w:color w:val="000000"/>
                <w:sz w:val="18"/>
                <w:szCs w:val="18"/>
              </w:rPr>
              <w:t>77.5</w:t>
            </w:r>
          </w:p>
        </w:tc>
        <w:tc>
          <w:tcPr>
            <w:tcW w:w="681" w:type="pct"/>
            <w:tcBorders>
              <w:top w:val="nil"/>
              <w:left w:val="nil"/>
              <w:bottom w:val="nil"/>
              <w:right w:val="nil"/>
            </w:tcBorders>
            <w:shd w:val="clear" w:color="auto" w:fill="auto"/>
          </w:tcPr>
          <w:p w:rsidR="00340CB7" w:rsidRDefault="00340CB7" w:rsidP="00340CB7">
            <w:pPr>
              <w:jc w:val="right"/>
              <w:rPr>
                <w:rFonts w:ascii="Arial Narrow" w:hAnsi="Arial Narrow" w:cs="Calibri"/>
                <w:color w:val="000000"/>
                <w:sz w:val="18"/>
                <w:szCs w:val="18"/>
              </w:rPr>
            </w:pPr>
            <w:r>
              <w:rPr>
                <w:rFonts w:ascii="Arial Narrow" w:hAnsi="Arial Narrow" w:cs="Calibri"/>
                <w:color w:val="000000"/>
                <w:sz w:val="18"/>
                <w:szCs w:val="18"/>
              </w:rPr>
              <w:t>2.5</w:t>
            </w:r>
          </w:p>
        </w:tc>
      </w:tr>
      <w:tr w:rsidR="00340CB7" w:rsidRPr="00E45F60" w:rsidTr="0067698B">
        <w:tc>
          <w:tcPr>
            <w:tcW w:w="3074" w:type="pct"/>
            <w:shd w:val="clear" w:color="auto" w:fill="auto"/>
          </w:tcPr>
          <w:p w:rsidR="00340CB7" w:rsidRPr="005C79DF" w:rsidRDefault="00340CB7" w:rsidP="00340CB7">
            <w:pPr>
              <w:spacing w:line="240" w:lineRule="auto"/>
              <w:rPr>
                <w:rFonts w:ascii="Arial Narrow" w:hAnsi="Arial Narrow" w:cs="Arial"/>
                <w:sz w:val="18"/>
                <w:szCs w:val="18"/>
                <w:lang w:val="en-US"/>
              </w:rPr>
            </w:pPr>
            <w:r>
              <w:rPr>
                <w:rFonts w:ascii="Arial Narrow" w:hAnsi="Arial Narrow" w:cs="Arial"/>
                <w:sz w:val="18"/>
                <w:szCs w:val="18"/>
                <w:lang w:val="en-US"/>
              </w:rPr>
              <w:t>1146 Grooming</w:t>
            </w:r>
          </w:p>
        </w:tc>
        <w:tc>
          <w:tcPr>
            <w:tcW w:w="575" w:type="pct"/>
            <w:tcBorders>
              <w:top w:val="nil"/>
              <w:left w:val="nil"/>
              <w:bottom w:val="nil"/>
              <w:right w:val="nil"/>
            </w:tcBorders>
            <w:shd w:val="clear" w:color="auto" w:fill="auto"/>
          </w:tcPr>
          <w:p w:rsidR="00340CB7" w:rsidRDefault="00340CB7" w:rsidP="00340CB7">
            <w:pPr>
              <w:jc w:val="right"/>
              <w:rPr>
                <w:rFonts w:ascii="Arial Narrow" w:hAnsi="Arial Narrow" w:cs="Calibri"/>
                <w:color w:val="000000"/>
                <w:sz w:val="18"/>
                <w:szCs w:val="18"/>
              </w:rPr>
            </w:pPr>
            <w:r>
              <w:rPr>
                <w:rFonts w:ascii="Arial Narrow" w:hAnsi="Arial Narrow" w:cs="Calibri"/>
                <w:color w:val="000000"/>
                <w:sz w:val="18"/>
                <w:szCs w:val="18"/>
              </w:rPr>
              <w:t xml:space="preserve"> 35</w:t>
            </w:r>
          </w:p>
        </w:tc>
        <w:tc>
          <w:tcPr>
            <w:tcW w:w="670" w:type="pct"/>
            <w:tcBorders>
              <w:top w:val="nil"/>
              <w:left w:val="nil"/>
              <w:bottom w:val="nil"/>
              <w:right w:val="nil"/>
            </w:tcBorders>
            <w:shd w:val="clear" w:color="auto" w:fill="auto"/>
          </w:tcPr>
          <w:p w:rsidR="00340CB7" w:rsidRDefault="00340CB7" w:rsidP="00340CB7">
            <w:pPr>
              <w:jc w:val="right"/>
              <w:rPr>
                <w:rFonts w:ascii="Arial Narrow" w:hAnsi="Arial Narrow" w:cs="Calibri"/>
                <w:color w:val="000000"/>
                <w:sz w:val="18"/>
                <w:szCs w:val="18"/>
              </w:rPr>
            </w:pPr>
            <w:r>
              <w:rPr>
                <w:rFonts w:ascii="Arial Narrow" w:hAnsi="Arial Narrow" w:cs="Calibri"/>
                <w:color w:val="000000"/>
                <w:sz w:val="18"/>
                <w:szCs w:val="18"/>
              </w:rPr>
              <w:t>34.29</w:t>
            </w:r>
          </w:p>
        </w:tc>
        <w:tc>
          <w:tcPr>
            <w:tcW w:w="681" w:type="pct"/>
            <w:tcBorders>
              <w:top w:val="nil"/>
              <w:left w:val="nil"/>
              <w:bottom w:val="nil"/>
              <w:right w:val="nil"/>
            </w:tcBorders>
            <w:shd w:val="clear" w:color="auto" w:fill="auto"/>
          </w:tcPr>
          <w:p w:rsidR="00340CB7" w:rsidRDefault="00340CB7" w:rsidP="00340CB7">
            <w:pPr>
              <w:jc w:val="right"/>
              <w:rPr>
                <w:rFonts w:ascii="Arial Narrow" w:hAnsi="Arial Narrow" w:cs="Calibri"/>
                <w:color w:val="000000"/>
                <w:sz w:val="18"/>
                <w:szCs w:val="18"/>
              </w:rPr>
            </w:pPr>
            <w:r>
              <w:rPr>
                <w:rFonts w:ascii="Arial Narrow" w:hAnsi="Arial Narrow" w:cs="Calibri"/>
                <w:color w:val="000000"/>
                <w:sz w:val="18"/>
                <w:szCs w:val="18"/>
              </w:rPr>
              <w:t>14.29</w:t>
            </w:r>
          </w:p>
        </w:tc>
      </w:tr>
      <w:tr w:rsidR="00340CB7" w:rsidRPr="00E45F60" w:rsidTr="0067698B">
        <w:tc>
          <w:tcPr>
            <w:tcW w:w="3074" w:type="pct"/>
            <w:shd w:val="clear" w:color="auto" w:fill="auto"/>
          </w:tcPr>
          <w:p w:rsidR="00340CB7" w:rsidRPr="005C79DF" w:rsidRDefault="00340CB7" w:rsidP="00340CB7">
            <w:pPr>
              <w:spacing w:line="240" w:lineRule="auto"/>
              <w:rPr>
                <w:rFonts w:ascii="Arial Narrow" w:hAnsi="Arial Narrow" w:cs="Arial"/>
                <w:sz w:val="18"/>
                <w:szCs w:val="18"/>
                <w:lang w:val="en-US"/>
              </w:rPr>
            </w:pPr>
            <w:r w:rsidRPr="005C79DF">
              <w:rPr>
                <w:rFonts w:ascii="Arial Narrow" w:hAnsi="Arial Narrow" w:cs="Arial"/>
                <w:sz w:val="18"/>
                <w:szCs w:val="18"/>
                <w:lang w:val="en-US"/>
              </w:rPr>
              <w:t>1172 Offence against public decency by groping</w:t>
            </w:r>
          </w:p>
        </w:tc>
        <w:tc>
          <w:tcPr>
            <w:tcW w:w="575" w:type="pct"/>
            <w:tcBorders>
              <w:top w:val="nil"/>
              <w:left w:val="nil"/>
              <w:bottom w:val="nil"/>
              <w:right w:val="nil"/>
            </w:tcBorders>
            <w:shd w:val="clear" w:color="auto" w:fill="auto"/>
          </w:tcPr>
          <w:p w:rsidR="00340CB7" w:rsidRDefault="00340CB7" w:rsidP="00340CB7">
            <w:pPr>
              <w:jc w:val="right"/>
              <w:rPr>
                <w:rFonts w:ascii="Arial Narrow" w:hAnsi="Arial Narrow" w:cs="Calibri"/>
                <w:color w:val="000000"/>
                <w:sz w:val="18"/>
                <w:szCs w:val="18"/>
              </w:rPr>
            </w:pPr>
            <w:r>
              <w:rPr>
                <w:rFonts w:ascii="Arial Narrow" w:hAnsi="Arial Narrow" w:cs="Calibri"/>
                <w:color w:val="000000"/>
                <w:sz w:val="18"/>
                <w:szCs w:val="18"/>
              </w:rPr>
              <w:t>1 039</w:t>
            </w:r>
          </w:p>
        </w:tc>
        <w:tc>
          <w:tcPr>
            <w:tcW w:w="670" w:type="pct"/>
            <w:tcBorders>
              <w:top w:val="nil"/>
              <w:left w:val="nil"/>
              <w:bottom w:val="nil"/>
              <w:right w:val="nil"/>
            </w:tcBorders>
            <w:shd w:val="clear" w:color="auto" w:fill="auto"/>
          </w:tcPr>
          <w:p w:rsidR="00340CB7" w:rsidRDefault="00340CB7" w:rsidP="00340CB7">
            <w:pPr>
              <w:jc w:val="right"/>
              <w:rPr>
                <w:rFonts w:ascii="Arial Narrow" w:hAnsi="Arial Narrow" w:cs="Calibri"/>
                <w:color w:val="000000"/>
                <w:sz w:val="18"/>
                <w:szCs w:val="18"/>
              </w:rPr>
            </w:pPr>
            <w:r>
              <w:rPr>
                <w:rFonts w:ascii="Arial Narrow" w:hAnsi="Arial Narrow" w:cs="Calibri"/>
                <w:color w:val="000000"/>
                <w:sz w:val="18"/>
                <w:szCs w:val="18"/>
              </w:rPr>
              <w:t>66.12</w:t>
            </w:r>
          </w:p>
        </w:tc>
        <w:tc>
          <w:tcPr>
            <w:tcW w:w="681" w:type="pct"/>
            <w:tcBorders>
              <w:top w:val="nil"/>
              <w:left w:val="nil"/>
              <w:bottom w:val="nil"/>
              <w:right w:val="nil"/>
            </w:tcBorders>
            <w:shd w:val="clear" w:color="auto" w:fill="auto"/>
          </w:tcPr>
          <w:p w:rsidR="00340CB7" w:rsidRDefault="00340CB7" w:rsidP="00340CB7">
            <w:pPr>
              <w:jc w:val="right"/>
              <w:rPr>
                <w:rFonts w:ascii="Arial Narrow" w:hAnsi="Arial Narrow" w:cs="Calibri"/>
                <w:color w:val="000000"/>
                <w:sz w:val="18"/>
                <w:szCs w:val="18"/>
              </w:rPr>
            </w:pPr>
            <w:r>
              <w:rPr>
                <w:rFonts w:ascii="Arial Narrow" w:hAnsi="Arial Narrow" w:cs="Calibri"/>
                <w:color w:val="000000"/>
                <w:sz w:val="18"/>
                <w:szCs w:val="18"/>
              </w:rPr>
              <w:t>5.29</w:t>
            </w:r>
          </w:p>
        </w:tc>
      </w:tr>
      <w:tr w:rsidR="00340CB7" w:rsidRPr="00E45F60" w:rsidTr="0067698B">
        <w:tc>
          <w:tcPr>
            <w:tcW w:w="3074" w:type="pct"/>
            <w:tcBorders>
              <w:bottom w:val="nil"/>
            </w:tcBorders>
            <w:shd w:val="clear" w:color="auto" w:fill="auto"/>
          </w:tcPr>
          <w:p w:rsidR="00340CB7" w:rsidRPr="005C79DF" w:rsidRDefault="00340CB7" w:rsidP="00340CB7">
            <w:pPr>
              <w:spacing w:line="240" w:lineRule="auto"/>
              <w:rPr>
                <w:rFonts w:ascii="Arial Narrow" w:hAnsi="Arial Narrow" w:cs="Arial"/>
                <w:sz w:val="18"/>
                <w:szCs w:val="18"/>
                <w:lang w:val="en-US"/>
              </w:rPr>
            </w:pPr>
            <w:r w:rsidRPr="005C79DF">
              <w:rPr>
                <w:rFonts w:ascii="Arial Narrow" w:hAnsi="Arial Narrow" w:cs="Arial"/>
                <w:sz w:val="18"/>
                <w:szCs w:val="18"/>
                <w:lang w:val="en-US"/>
              </w:rPr>
              <w:t>1174</w:t>
            </w:r>
            <w:r>
              <w:rPr>
                <w:rFonts w:ascii="Arial Narrow" w:hAnsi="Arial Narrow" w:cs="Arial"/>
                <w:sz w:val="18"/>
                <w:szCs w:val="18"/>
                <w:lang w:val="en-US"/>
              </w:rPr>
              <w:t xml:space="preserve"> </w:t>
            </w:r>
            <w:r w:rsidRPr="00E7514C">
              <w:rPr>
                <w:rFonts w:ascii="Arial Narrow" w:hAnsi="Arial Narrow" w:cs="Arial"/>
                <w:sz w:val="16"/>
                <w:szCs w:val="16"/>
                <w:lang w:val="en-US"/>
              </w:rPr>
              <w:t>Offence against public decency by indecent exposure</w:t>
            </w:r>
          </w:p>
        </w:tc>
        <w:tc>
          <w:tcPr>
            <w:tcW w:w="575" w:type="pct"/>
            <w:tcBorders>
              <w:top w:val="nil"/>
              <w:left w:val="nil"/>
              <w:bottom w:val="nil"/>
              <w:right w:val="nil"/>
            </w:tcBorders>
            <w:shd w:val="clear" w:color="auto" w:fill="auto"/>
          </w:tcPr>
          <w:p w:rsidR="00340CB7" w:rsidRDefault="00340CB7" w:rsidP="00340CB7">
            <w:pPr>
              <w:jc w:val="right"/>
              <w:rPr>
                <w:rFonts w:ascii="Arial Narrow" w:hAnsi="Arial Narrow" w:cs="Calibri"/>
                <w:color w:val="000000"/>
                <w:sz w:val="18"/>
                <w:szCs w:val="18"/>
              </w:rPr>
            </w:pPr>
            <w:r>
              <w:rPr>
                <w:rFonts w:ascii="Arial Narrow" w:hAnsi="Arial Narrow" w:cs="Calibri"/>
                <w:color w:val="000000"/>
                <w:sz w:val="18"/>
                <w:szCs w:val="18"/>
              </w:rPr>
              <w:t xml:space="preserve"> 498</w:t>
            </w:r>
          </w:p>
        </w:tc>
        <w:tc>
          <w:tcPr>
            <w:tcW w:w="670" w:type="pct"/>
            <w:tcBorders>
              <w:top w:val="nil"/>
              <w:left w:val="nil"/>
              <w:bottom w:val="nil"/>
              <w:right w:val="nil"/>
            </w:tcBorders>
            <w:shd w:val="clear" w:color="auto" w:fill="auto"/>
          </w:tcPr>
          <w:p w:rsidR="00340CB7" w:rsidRDefault="00340CB7" w:rsidP="00340CB7">
            <w:pPr>
              <w:jc w:val="right"/>
              <w:rPr>
                <w:rFonts w:ascii="Arial Narrow" w:hAnsi="Arial Narrow" w:cs="Calibri"/>
                <w:color w:val="000000"/>
                <w:sz w:val="18"/>
                <w:szCs w:val="18"/>
              </w:rPr>
            </w:pPr>
            <w:r>
              <w:rPr>
                <w:rFonts w:ascii="Arial Narrow" w:hAnsi="Arial Narrow" w:cs="Calibri"/>
                <w:color w:val="000000"/>
                <w:sz w:val="18"/>
                <w:szCs w:val="18"/>
              </w:rPr>
              <w:t>51.41</w:t>
            </w:r>
          </w:p>
        </w:tc>
        <w:tc>
          <w:tcPr>
            <w:tcW w:w="681" w:type="pct"/>
            <w:tcBorders>
              <w:top w:val="nil"/>
              <w:left w:val="nil"/>
              <w:bottom w:val="nil"/>
              <w:right w:val="nil"/>
            </w:tcBorders>
            <w:shd w:val="clear" w:color="auto" w:fill="auto"/>
          </w:tcPr>
          <w:p w:rsidR="00340CB7" w:rsidRDefault="00340CB7" w:rsidP="00340CB7">
            <w:pPr>
              <w:jc w:val="right"/>
              <w:rPr>
                <w:rFonts w:ascii="Arial Narrow" w:hAnsi="Arial Narrow" w:cs="Calibri"/>
                <w:color w:val="000000"/>
                <w:sz w:val="18"/>
                <w:szCs w:val="18"/>
              </w:rPr>
            </w:pPr>
            <w:r>
              <w:rPr>
                <w:rFonts w:ascii="Arial Narrow" w:hAnsi="Arial Narrow" w:cs="Calibri"/>
                <w:color w:val="000000"/>
                <w:sz w:val="18"/>
                <w:szCs w:val="18"/>
              </w:rPr>
              <w:t>2.81</w:t>
            </w:r>
          </w:p>
        </w:tc>
      </w:tr>
      <w:tr w:rsidR="00340CB7" w:rsidRPr="00E45F60" w:rsidTr="0067698B">
        <w:tc>
          <w:tcPr>
            <w:tcW w:w="3074" w:type="pct"/>
            <w:tcBorders>
              <w:top w:val="nil"/>
              <w:bottom w:val="nil"/>
            </w:tcBorders>
            <w:shd w:val="clear" w:color="auto" w:fill="auto"/>
          </w:tcPr>
          <w:p w:rsidR="00340CB7" w:rsidRPr="005C79DF" w:rsidRDefault="00340CB7" w:rsidP="0067698B">
            <w:pPr>
              <w:spacing w:line="240" w:lineRule="auto"/>
              <w:rPr>
                <w:rFonts w:ascii="Arial Narrow" w:hAnsi="Arial Narrow" w:cs="Arial"/>
                <w:sz w:val="18"/>
                <w:szCs w:val="18"/>
                <w:lang w:val="en-US"/>
              </w:rPr>
            </w:pPr>
            <w:r w:rsidRPr="005C79DF">
              <w:rPr>
                <w:rFonts w:ascii="Arial Narrow" w:hAnsi="Arial Narrow" w:cs="Arial"/>
                <w:sz w:val="18"/>
                <w:szCs w:val="18"/>
                <w:lang w:val="en-US"/>
              </w:rPr>
              <w:t>1176 Any other kind of offence against public decency</w:t>
            </w:r>
          </w:p>
        </w:tc>
        <w:tc>
          <w:tcPr>
            <w:tcW w:w="575" w:type="pct"/>
            <w:tcBorders>
              <w:top w:val="nil"/>
              <w:left w:val="nil"/>
              <w:bottom w:val="nil"/>
              <w:right w:val="nil"/>
            </w:tcBorders>
            <w:shd w:val="clear" w:color="auto" w:fill="auto"/>
          </w:tcPr>
          <w:p w:rsidR="00340CB7" w:rsidRDefault="00340CB7" w:rsidP="0067698B">
            <w:pPr>
              <w:jc w:val="right"/>
              <w:rPr>
                <w:rFonts w:ascii="Arial Narrow" w:hAnsi="Arial Narrow" w:cs="Calibri"/>
                <w:color w:val="000000"/>
                <w:sz w:val="18"/>
                <w:szCs w:val="18"/>
              </w:rPr>
            </w:pPr>
            <w:r>
              <w:rPr>
                <w:rFonts w:ascii="Arial Narrow" w:hAnsi="Arial Narrow" w:cs="Calibri"/>
                <w:color w:val="000000"/>
                <w:sz w:val="18"/>
                <w:szCs w:val="18"/>
              </w:rPr>
              <w:t>2 847</w:t>
            </w:r>
          </w:p>
        </w:tc>
        <w:tc>
          <w:tcPr>
            <w:tcW w:w="670" w:type="pct"/>
            <w:tcBorders>
              <w:top w:val="nil"/>
              <w:left w:val="nil"/>
              <w:bottom w:val="nil"/>
              <w:right w:val="nil"/>
            </w:tcBorders>
            <w:shd w:val="clear" w:color="auto" w:fill="auto"/>
          </w:tcPr>
          <w:p w:rsidR="00340CB7" w:rsidRDefault="00340CB7" w:rsidP="0067698B">
            <w:pPr>
              <w:jc w:val="right"/>
              <w:rPr>
                <w:rFonts w:ascii="Arial Narrow" w:hAnsi="Arial Narrow" w:cs="Calibri"/>
                <w:color w:val="000000"/>
                <w:sz w:val="18"/>
                <w:szCs w:val="18"/>
              </w:rPr>
            </w:pPr>
            <w:r>
              <w:rPr>
                <w:rFonts w:ascii="Arial Narrow" w:hAnsi="Arial Narrow" w:cs="Calibri"/>
                <w:color w:val="000000"/>
                <w:sz w:val="18"/>
                <w:szCs w:val="18"/>
              </w:rPr>
              <w:t>77.8</w:t>
            </w:r>
          </w:p>
        </w:tc>
        <w:tc>
          <w:tcPr>
            <w:tcW w:w="681" w:type="pct"/>
            <w:tcBorders>
              <w:top w:val="nil"/>
              <w:left w:val="nil"/>
              <w:bottom w:val="nil"/>
              <w:right w:val="nil"/>
            </w:tcBorders>
            <w:shd w:val="clear" w:color="auto" w:fill="auto"/>
          </w:tcPr>
          <w:p w:rsidR="00340CB7" w:rsidRDefault="00340CB7" w:rsidP="0067698B">
            <w:pPr>
              <w:jc w:val="right"/>
              <w:rPr>
                <w:rFonts w:ascii="Arial Narrow" w:hAnsi="Arial Narrow" w:cs="Calibri"/>
                <w:color w:val="000000"/>
                <w:sz w:val="18"/>
                <w:szCs w:val="18"/>
              </w:rPr>
            </w:pPr>
            <w:r>
              <w:rPr>
                <w:rFonts w:ascii="Arial Narrow" w:hAnsi="Arial Narrow" w:cs="Calibri"/>
                <w:color w:val="000000"/>
                <w:sz w:val="18"/>
                <w:szCs w:val="18"/>
              </w:rPr>
              <w:t>3.48</w:t>
            </w:r>
          </w:p>
        </w:tc>
      </w:tr>
      <w:tr w:rsidR="00340CB7" w:rsidTr="0067698B">
        <w:tc>
          <w:tcPr>
            <w:tcW w:w="3074" w:type="pct"/>
            <w:tcBorders>
              <w:top w:val="nil"/>
              <w:bottom w:val="nil"/>
            </w:tcBorders>
            <w:shd w:val="clear" w:color="auto" w:fill="auto"/>
          </w:tcPr>
          <w:p w:rsidR="00340CB7" w:rsidRDefault="00340CB7" w:rsidP="0067698B">
            <w:pPr>
              <w:spacing w:line="240" w:lineRule="auto"/>
              <w:rPr>
                <w:rFonts w:ascii="Arial Narrow" w:hAnsi="Arial Narrow" w:cs="Arial"/>
                <w:sz w:val="18"/>
                <w:szCs w:val="18"/>
              </w:rPr>
            </w:pPr>
            <w:r>
              <w:rPr>
                <w:rFonts w:ascii="Arial Narrow" w:hAnsi="Arial Narrow" w:cs="Arial"/>
                <w:sz w:val="18"/>
                <w:szCs w:val="18"/>
              </w:rPr>
              <w:t>1180 Prostitution, etc.</w:t>
            </w:r>
          </w:p>
        </w:tc>
        <w:tc>
          <w:tcPr>
            <w:tcW w:w="575" w:type="pct"/>
            <w:tcBorders>
              <w:top w:val="nil"/>
              <w:left w:val="nil"/>
              <w:bottom w:val="nil"/>
              <w:right w:val="nil"/>
            </w:tcBorders>
            <w:shd w:val="clear" w:color="auto" w:fill="auto"/>
          </w:tcPr>
          <w:p w:rsidR="00340CB7" w:rsidRDefault="00340CB7" w:rsidP="0067698B">
            <w:pPr>
              <w:jc w:val="right"/>
              <w:rPr>
                <w:rFonts w:ascii="Arial Narrow" w:hAnsi="Arial Narrow" w:cs="Calibri"/>
                <w:color w:val="000000"/>
                <w:sz w:val="18"/>
                <w:szCs w:val="18"/>
              </w:rPr>
            </w:pPr>
            <w:r>
              <w:rPr>
                <w:rFonts w:ascii="Arial Narrow" w:hAnsi="Arial Narrow" w:cs="Calibri"/>
                <w:color w:val="000000"/>
                <w:sz w:val="18"/>
                <w:szCs w:val="18"/>
              </w:rPr>
              <w:t>2 927</w:t>
            </w:r>
          </w:p>
        </w:tc>
        <w:tc>
          <w:tcPr>
            <w:tcW w:w="670" w:type="pct"/>
            <w:tcBorders>
              <w:top w:val="nil"/>
              <w:left w:val="nil"/>
              <w:bottom w:val="nil"/>
              <w:right w:val="nil"/>
            </w:tcBorders>
            <w:shd w:val="clear" w:color="auto" w:fill="auto"/>
          </w:tcPr>
          <w:p w:rsidR="00340CB7" w:rsidRDefault="00340CB7" w:rsidP="0067698B">
            <w:pPr>
              <w:jc w:val="right"/>
              <w:rPr>
                <w:rFonts w:ascii="Arial Narrow" w:hAnsi="Arial Narrow" w:cs="Calibri"/>
                <w:color w:val="000000"/>
                <w:sz w:val="18"/>
                <w:szCs w:val="18"/>
              </w:rPr>
            </w:pPr>
            <w:r>
              <w:rPr>
                <w:rFonts w:ascii="Arial Narrow" w:hAnsi="Arial Narrow" w:cs="Calibri"/>
                <w:color w:val="000000"/>
                <w:sz w:val="18"/>
                <w:szCs w:val="18"/>
              </w:rPr>
              <w:t>33.96</w:t>
            </w:r>
          </w:p>
        </w:tc>
        <w:tc>
          <w:tcPr>
            <w:tcW w:w="681" w:type="pct"/>
            <w:tcBorders>
              <w:top w:val="nil"/>
              <w:left w:val="nil"/>
              <w:bottom w:val="nil"/>
              <w:right w:val="nil"/>
            </w:tcBorders>
            <w:shd w:val="clear" w:color="auto" w:fill="auto"/>
          </w:tcPr>
          <w:p w:rsidR="00340CB7" w:rsidRDefault="00340CB7" w:rsidP="0067698B">
            <w:pPr>
              <w:jc w:val="right"/>
              <w:rPr>
                <w:rFonts w:ascii="Arial Narrow" w:hAnsi="Arial Narrow" w:cs="Calibri"/>
                <w:color w:val="000000"/>
                <w:sz w:val="18"/>
                <w:szCs w:val="18"/>
              </w:rPr>
            </w:pPr>
            <w:r>
              <w:rPr>
                <w:rFonts w:ascii="Arial Narrow" w:hAnsi="Arial Narrow" w:cs="Calibri"/>
                <w:color w:val="000000"/>
                <w:sz w:val="18"/>
                <w:szCs w:val="18"/>
              </w:rPr>
              <w:t>12.16</w:t>
            </w:r>
          </w:p>
        </w:tc>
      </w:tr>
      <w:tr w:rsidR="0067698B" w:rsidTr="0067698B">
        <w:tc>
          <w:tcPr>
            <w:tcW w:w="3074" w:type="pct"/>
            <w:tcBorders>
              <w:top w:val="nil"/>
              <w:bottom w:val="single" w:sz="24" w:space="0" w:color="6F6D5C"/>
            </w:tcBorders>
            <w:shd w:val="clear" w:color="auto" w:fill="auto"/>
          </w:tcPr>
          <w:p w:rsidR="0067698B" w:rsidRDefault="0067698B" w:rsidP="0067698B">
            <w:pPr>
              <w:spacing w:after="80" w:line="240" w:lineRule="auto"/>
              <w:rPr>
                <w:rFonts w:ascii="Arial Narrow" w:hAnsi="Arial Narrow" w:cs="Arial"/>
                <w:sz w:val="18"/>
                <w:szCs w:val="18"/>
              </w:rPr>
            </w:pPr>
            <w:r>
              <w:rPr>
                <w:rFonts w:ascii="Arial Narrow" w:hAnsi="Arial Narrow" w:cs="Arial"/>
                <w:sz w:val="18"/>
                <w:szCs w:val="18"/>
              </w:rPr>
              <w:t xml:space="preserve">1210 </w:t>
            </w:r>
            <w:proofErr w:type="spellStart"/>
            <w:r>
              <w:rPr>
                <w:rFonts w:ascii="Arial Narrow" w:hAnsi="Arial Narrow" w:cs="Arial"/>
                <w:sz w:val="18"/>
                <w:szCs w:val="18"/>
              </w:rPr>
              <w:t>Violence</w:t>
            </w:r>
            <w:proofErr w:type="spellEnd"/>
            <w:r>
              <w:rPr>
                <w:rFonts w:ascii="Arial Narrow" w:hAnsi="Arial Narrow" w:cs="Arial"/>
                <w:sz w:val="18"/>
                <w:szCs w:val="18"/>
              </w:rPr>
              <w:t xml:space="preserve"> </w:t>
            </w:r>
            <w:proofErr w:type="spellStart"/>
            <w:r>
              <w:rPr>
                <w:rFonts w:ascii="Arial Narrow" w:hAnsi="Arial Narrow" w:cs="Arial"/>
                <w:sz w:val="18"/>
                <w:szCs w:val="18"/>
              </w:rPr>
              <w:t>against</w:t>
            </w:r>
            <w:proofErr w:type="spellEnd"/>
            <w:r>
              <w:rPr>
                <w:rFonts w:ascii="Arial Narrow" w:hAnsi="Arial Narrow" w:cs="Arial"/>
                <w:sz w:val="18"/>
                <w:szCs w:val="18"/>
              </w:rPr>
              <w:t xml:space="preserve"> public </w:t>
            </w:r>
            <w:proofErr w:type="spellStart"/>
            <w:r>
              <w:rPr>
                <w:rFonts w:ascii="Arial Narrow" w:hAnsi="Arial Narrow" w:cs="Arial"/>
                <w:sz w:val="18"/>
                <w:szCs w:val="18"/>
              </w:rPr>
              <w:t>authority</w:t>
            </w:r>
            <w:proofErr w:type="spellEnd"/>
          </w:p>
        </w:tc>
        <w:tc>
          <w:tcPr>
            <w:tcW w:w="575" w:type="pct"/>
            <w:tcBorders>
              <w:top w:val="nil"/>
              <w:left w:val="nil"/>
              <w:bottom w:val="single" w:sz="24" w:space="0" w:color="6F6D5C"/>
              <w:right w:val="nil"/>
            </w:tcBorders>
            <w:shd w:val="clear" w:color="auto" w:fill="auto"/>
          </w:tcPr>
          <w:p w:rsidR="0067698B" w:rsidRDefault="0067698B" w:rsidP="0067698B">
            <w:pPr>
              <w:overflowPunct/>
              <w:autoSpaceDE/>
              <w:autoSpaceDN/>
              <w:adjustRightInd/>
              <w:spacing w:after="80" w:line="240" w:lineRule="auto"/>
              <w:jc w:val="right"/>
              <w:textAlignment w:val="auto"/>
              <w:rPr>
                <w:rFonts w:ascii="Arial Narrow" w:hAnsi="Arial Narrow" w:cs="Calibri"/>
                <w:color w:val="000000"/>
                <w:sz w:val="18"/>
                <w:szCs w:val="18"/>
              </w:rPr>
            </w:pPr>
            <w:r>
              <w:rPr>
                <w:rFonts w:ascii="Arial Narrow" w:hAnsi="Arial Narrow" w:cs="Calibri"/>
                <w:color w:val="000000"/>
                <w:sz w:val="18"/>
                <w:szCs w:val="18"/>
              </w:rPr>
              <w:t>7 136</w:t>
            </w:r>
          </w:p>
        </w:tc>
        <w:tc>
          <w:tcPr>
            <w:tcW w:w="670" w:type="pct"/>
            <w:tcBorders>
              <w:top w:val="nil"/>
              <w:left w:val="nil"/>
              <w:bottom w:val="single" w:sz="24" w:space="0" w:color="6F6D5C"/>
              <w:right w:val="nil"/>
            </w:tcBorders>
            <w:shd w:val="clear" w:color="auto" w:fill="auto"/>
          </w:tcPr>
          <w:p w:rsidR="0067698B" w:rsidRDefault="0067698B" w:rsidP="0067698B">
            <w:pPr>
              <w:overflowPunct/>
              <w:autoSpaceDE/>
              <w:autoSpaceDN/>
              <w:adjustRightInd/>
              <w:spacing w:after="80" w:line="240" w:lineRule="auto"/>
              <w:jc w:val="right"/>
              <w:textAlignment w:val="auto"/>
              <w:rPr>
                <w:rFonts w:ascii="Arial Narrow" w:hAnsi="Arial Narrow" w:cs="Calibri"/>
                <w:color w:val="000000"/>
                <w:sz w:val="18"/>
                <w:szCs w:val="18"/>
              </w:rPr>
            </w:pPr>
            <w:r>
              <w:rPr>
                <w:rFonts w:ascii="Arial Narrow" w:hAnsi="Arial Narrow" w:cs="Calibri"/>
                <w:color w:val="000000"/>
                <w:sz w:val="18"/>
                <w:szCs w:val="18"/>
              </w:rPr>
              <w:t>66.69</w:t>
            </w:r>
          </w:p>
        </w:tc>
        <w:tc>
          <w:tcPr>
            <w:tcW w:w="681" w:type="pct"/>
            <w:tcBorders>
              <w:top w:val="nil"/>
              <w:left w:val="nil"/>
              <w:bottom w:val="single" w:sz="24" w:space="0" w:color="6F6D5C"/>
              <w:right w:val="nil"/>
            </w:tcBorders>
            <w:shd w:val="clear" w:color="auto" w:fill="auto"/>
          </w:tcPr>
          <w:p w:rsidR="0067698B" w:rsidRDefault="0067698B" w:rsidP="0067698B">
            <w:pPr>
              <w:spacing w:after="80"/>
              <w:jc w:val="right"/>
              <w:rPr>
                <w:rFonts w:ascii="Arial Narrow" w:hAnsi="Arial Narrow" w:cs="Calibri"/>
                <w:color w:val="000000"/>
                <w:sz w:val="18"/>
                <w:szCs w:val="18"/>
              </w:rPr>
            </w:pPr>
            <w:r>
              <w:rPr>
                <w:rFonts w:ascii="Arial Narrow" w:hAnsi="Arial Narrow" w:cs="Calibri"/>
                <w:color w:val="000000"/>
                <w:sz w:val="18"/>
                <w:szCs w:val="18"/>
              </w:rPr>
              <w:t>3.78</w:t>
            </w:r>
          </w:p>
        </w:tc>
      </w:tr>
      <w:tr w:rsidR="0067698B" w:rsidRPr="001F4008" w:rsidTr="0067698B">
        <w:tc>
          <w:tcPr>
            <w:tcW w:w="3074" w:type="pct"/>
            <w:tcBorders>
              <w:top w:val="single" w:sz="24" w:space="0" w:color="6F6D5C"/>
              <w:bottom w:val="nil"/>
            </w:tcBorders>
            <w:shd w:val="clear" w:color="auto" w:fill="auto"/>
          </w:tcPr>
          <w:p w:rsidR="0067698B" w:rsidRPr="005C79DF" w:rsidRDefault="0067698B" w:rsidP="0067698B">
            <w:pPr>
              <w:spacing w:before="80" w:line="240" w:lineRule="auto"/>
              <w:rPr>
                <w:rFonts w:ascii="Arial Narrow" w:hAnsi="Arial Narrow" w:cs="Arial"/>
                <w:sz w:val="18"/>
                <w:szCs w:val="18"/>
                <w:lang w:val="en-US"/>
              </w:rPr>
            </w:pPr>
            <w:r w:rsidRPr="005C79DF">
              <w:rPr>
                <w:rFonts w:ascii="Arial Narrow" w:hAnsi="Arial Narrow" w:cs="Arial"/>
                <w:sz w:val="18"/>
                <w:szCs w:val="18"/>
                <w:lang w:val="en-US"/>
              </w:rPr>
              <w:t>1220 Unlawful assembly/disturbance of public order</w:t>
            </w:r>
          </w:p>
        </w:tc>
        <w:tc>
          <w:tcPr>
            <w:tcW w:w="575" w:type="pct"/>
            <w:tcBorders>
              <w:top w:val="single" w:sz="24" w:space="0" w:color="6F6D5C"/>
              <w:left w:val="nil"/>
              <w:bottom w:val="nil"/>
              <w:right w:val="nil"/>
            </w:tcBorders>
            <w:shd w:val="clear" w:color="auto" w:fill="auto"/>
          </w:tcPr>
          <w:p w:rsidR="0067698B" w:rsidRDefault="0067698B" w:rsidP="0067698B">
            <w:pPr>
              <w:spacing w:before="80"/>
              <w:jc w:val="right"/>
              <w:rPr>
                <w:rFonts w:ascii="Arial Narrow" w:hAnsi="Arial Narrow" w:cs="Calibri"/>
                <w:color w:val="000000"/>
                <w:sz w:val="18"/>
                <w:szCs w:val="18"/>
              </w:rPr>
            </w:pPr>
            <w:r>
              <w:rPr>
                <w:rFonts w:ascii="Arial Narrow" w:hAnsi="Arial Narrow" w:cs="Calibri"/>
                <w:color w:val="000000"/>
                <w:sz w:val="18"/>
                <w:szCs w:val="18"/>
              </w:rPr>
              <w:t xml:space="preserve"> 220</w:t>
            </w:r>
          </w:p>
        </w:tc>
        <w:tc>
          <w:tcPr>
            <w:tcW w:w="670" w:type="pct"/>
            <w:tcBorders>
              <w:top w:val="single" w:sz="24" w:space="0" w:color="6F6D5C"/>
              <w:left w:val="nil"/>
              <w:bottom w:val="nil"/>
              <w:right w:val="nil"/>
            </w:tcBorders>
            <w:shd w:val="clear" w:color="auto" w:fill="auto"/>
          </w:tcPr>
          <w:p w:rsidR="0067698B" w:rsidRDefault="0067698B" w:rsidP="0067698B">
            <w:pPr>
              <w:spacing w:before="80"/>
              <w:jc w:val="right"/>
              <w:rPr>
                <w:rFonts w:ascii="Arial Narrow" w:hAnsi="Arial Narrow" w:cs="Calibri"/>
                <w:color w:val="000000"/>
                <w:sz w:val="18"/>
                <w:szCs w:val="18"/>
              </w:rPr>
            </w:pPr>
            <w:r>
              <w:rPr>
                <w:rFonts w:ascii="Arial Narrow" w:hAnsi="Arial Narrow" w:cs="Calibri"/>
                <w:color w:val="000000"/>
                <w:sz w:val="18"/>
                <w:szCs w:val="18"/>
              </w:rPr>
              <w:t>86.36</w:t>
            </w:r>
          </w:p>
        </w:tc>
        <w:tc>
          <w:tcPr>
            <w:tcW w:w="681" w:type="pct"/>
            <w:tcBorders>
              <w:top w:val="single" w:sz="24" w:space="0" w:color="6F6D5C"/>
              <w:left w:val="nil"/>
              <w:bottom w:val="nil"/>
              <w:right w:val="nil"/>
            </w:tcBorders>
            <w:shd w:val="clear" w:color="auto" w:fill="auto"/>
          </w:tcPr>
          <w:p w:rsidR="0067698B" w:rsidRDefault="0067698B" w:rsidP="0067698B">
            <w:pPr>
              <w:spacing w:before="80"/>
              <w:jc w:val="right"/>
              <w:rPr>
                <w:rFonts w:ascii="Arial Narrow" w:hAnsi="Arial Narrow" w:cs="Calibri"/>
                <w:color w:val="000000"/>
                <w:sz w:val="18"/>
                <w:szCs w:val="18"/>
              </w:rPr>
            </w:pPr>
            <w:r>
              <w:rPr>
                <w:rFonts w:ascii="Arial Narrow" w:hAnsi="Arial Narrow" w:cs="Calibri"/>
                <w:color w:val="000000"/>
                <w:sz w:val="18"/>
                <w:szCs w:val="18"/>
              </w:rPr>
              <w:t>1.82</w:t>
            </w:r>
          </w:p>
        </w:tc>
      </w:tr>
      <w:tr w:rsidR="0067698B" w:rsidTr="0067698B">
        <w:tc>
          <w:tcPr>
            <w:tcW w:w="3074" w:type="pct"/>
            <w:tcBorders>
              <w:top w:val="nil"/>
              <w:bottom w:val="nil"/>
            </w:tcBorders>
            <w:shd w:val="clear" w:color="auto" w:fill="auto"/>
          </w:tcPr>
          <w:p w:rsidR="0067698B" w:rsidRDefault="0067698B" w:rsidP="0067698B">
            <w:pPr>
              <w:spacing w:line="240" w:lineRule="auto"/>
              <w:rPr>
                <w:rFonts w:ascii="Arial Narrow" w:hAnsi="Arial Narrow" w:cs="Arial"/>
                <w:sz w:val="18"/>
                <w:szCs w:val="18"/>
              </w:rPr>
            </w:pPr>
            <w:r>
              <w:rPr>
                <w:rFonts w:ascii="Arial Narrow" w:hAnsi="Arial Narrow" w:cs="Arial"/>
                <w:sz w:val="18"/>
                <w:szCs w:val="18"/>
              </w:rPr>
              <w:t xml:space="preserve">1230 </w:t>
            </w:r>
            <w:proofErr w:type="spellStart"/>
            <w:r>
              <w:rPr>
                <w:rFonts w:ascii="Arial Narrow" w:hAnsi="Arial Narrow" w:cs="Arial"/>
                <w:sz w:val="18"/>
                <w:szCs w:val="18"/>
              </w:rPr>
              <w:t>Homicide</w:t>
            </w:r>
            <w:proofErr w:type="spellEnd"/>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 xml:space="preserve"> 48</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81.25</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w:t>
            </w:r>
          </w:p>
        </w:tc>
      </w:tr>
      <w:tr w:rsidR="0067698B" w:rsidTr="0067698B">
        <w:tc>
          <w:tcPr>
            <w:tcW w:w="3074" w:type="pct"/>
            <w:tcBorders>
              <w:top w:val="nil"/>
              <w:bottom w:val="nil"/>
            </w:tcBorders>
            <w:shd w:val="clear" w:color="auto" w:fill="auto"/>
          </w:tcPr>
          <w:p w:rsidR="0067698B" w:rsidRDefault="0067698B" w:rsidP="0067698B">
            <w:pPr>
              <w:spacing w:line="240" w:lineRule="auto"/>
              <w:rPr>
                <w:rFonts w:ascii="Arial Narrow" w:hAnsi="Arial Narrow" w:cs="Arial"/>
                <w:sz w:val="18"/>
                <w:szCs w:val="18"/>
              </w:rPr>
            </w:pPr>
            <w:r>
              <w:rPr>
                <w:rFonts w:ascii="Arial Narrow" w:hAnsi="Arial Narrow" w:cs="Arial"/>
                <w:sz w:val="18"/>
                <w:szCs w:val="18"/>
              </w:rPr>
              <w:t xml:space="preserve">1240 </w:t>
            </w:r>
            <w:proofErr w:type="spellStart"/>
            <w:r>
              <w:rPr>
                <w:rFonts w:ascii="Arial Narrow" w:hAnsi="Arial Narrow" w:cs="Arial"/>
                <w:sz w:val="18"/>
                <w:szCs w:val="18"/>
              </w:rPr>
              <w:t>Attempted</w:t>
            </w:r>
            <w:proofErr w:type="spellEnd"/>
            <w:r>
              <w:rPr>
                <w:rFonts w:ascii="Arial Narrow" w:hAnsi="Arial Narrow" w:cs="Arial"/>
                <w:sz w:val="18"/>
                <w:szCs w:val="18"/>
              </w:rPr>
              <w:t xml:space="preserve"> </w:t>
            </w:r>
            <w:proofErr w:type="spellStart"/>
            <w:r>
              <w:rPr>
                <w:rFonts w:ascii="Arial Narrow" w:hAnsi="Arial Narrow" w:cs="Arial"/>
                <w:sz w:val="18"/>
                <w:szCs w:val="18"/>
              </w:rPr>
              <w:t>homicide</w:t>
            </w:r>
            <w:proofErr w:type="spellEnd"/>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 xml:space="preserve"> 135</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74.07</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3.7</w:t>
            </w:r>
          </w:p>
        </w:tc>
      </w:tr>
      <w:tr w:rsidR="0067698B" w:rsidTr="0067698B">
        <w:tc>
          <w:tcPr>
            <w:tcW w:w="3074" w:type="pct"/>
            <w:tcBorders>
              <w:top w:val="nil"/>
              <w:bottom w:val="nil"/>
            </w:tcBorders>
            <w:shd w:val="clear" w:color="auto" w:fill="auto"/>
          </w:tcPr>
          <w:p w:rsidR="0067698B" w:rsidRDefault="0067698B" w:rsidP="0067698B">
            <w:pPr>
              <w:spacing w:line="240" w:lineRule="auto"/>
              <w:rPr>
                <w:rFonts w:ascii="Arial Narrow" w:hAnsi="Arial Narrow" w:cs="Arial"/>
                <w:sz w:val="18"/>
                <w:szCs w:val="18"/>
              </w:rPr>
            </w:pPr>
            <w:r>
              <w:rPr>
                <w:rFonts w:ascii="Arial Narrow" w:hAnsi="Arial Narrow" w:cs="Arial"/>
                <w:sz w:val="18"/>
                <w:szCs w:val="18"/>
              </w:rPr>
              <w:t xml:space="preserve">1250 </w:t>
            </w:r>
            <w:proofErr w:type="spellStart"/>
            <w:r w:rsidRPr="00F35C83">
              <w:rPr>
                <w:rFonts w:ascii="Arial Narrow" w:hAnsi="Arial Narrow" w:cs="Arial"/>
                <w:sz w:val="18"/>
                <w:szCs w:val="18"/>
              </w:rPr>
              <w:t>Coercive</w:t>
            </w:r>
            <w:proofErr w:type="spellEnd"/>
            <w:r w:rsidRPr="00F35C83">
              <w:rPr>
                <w:rFonts w:ascii="Arial Narrow" w:hAnsi="Arial Narrow" w:cs="Arial"/>
                <w:sz w:val="18"/>
                <w:szCs w:val="18"/>
              </w:rPr>
              <w:t xml:space="preserve"> </w:t>
            </w:r>
            <w:proofErr w:type="spellStart"/>
            <w:r w:rsidRPr="00F35C83">
              <w:rPr>
                <w:rFonts w:ascii="Arial Narrow" w:hAnsi="Arial Narrow" w:cs="Arial"/>
                <w:sz w:val="18"/>
                <w:szCs w:val="18"/>
              </w:rPr>
              <w:t>control</w:t>
            </w:r>
            <w:proofErr w:type="spellEnd"/>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 xml:space="preserve"> 905</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39.34</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6.19</w:t>
            </w:r>
          </w:p>
        </w:tc>
      </w:tr>
      <w:tr w:rsidR="0067698B" w:rsidTr="0067698B">
        <w:tc>
          <w:tcPr>
            <w:tcW w:w="3074" w:type="pct"/>
            <w:tcBorders>
              <w:top w:val="nil"/>
              <w:bottom w:val="nil"/>
            </w:tcBorders>
            <w:shd w:val="clear" w:color="auto" w:fill="auto"/>
          </w:tcPr>
          <w:p w:rsidR="0067698B" w:rsidRDefault="0067698B" w:rsidP="0067698B">
            <w:pPr>
              <w:spacing w:line="240" w:lineRule="auto"/>
              <w:rPr>
                <w:rFonts w:ascii="Arial Narrow" w:hAnsi="Arial Narrow" w:cs="Arial"/>
                <w:sz w:val="18"/>
                <w:szCs w:val="18"/>
              </w:rPr>
            </w:pPr>
            <w:r>
              <w:rPr>
                <w:rFonts w:ascii="Arial Narrow" w:hAnsi="Arial Narrow" w:cs="Arial"/>
                <w:sz w:val="18"/>
                <w:szCs w:val="18"/>
              </w:rPr>
              <w:t xml:space="preserve">1252 Common </w:t>
            </w:r>
            <w:proofErr w:type="spellStart"/>
            <w:r>
              <w:rPr>
                <w:rFonts w:ascii="Arial Narrow" w:hAnsi="Arial Narrow" w:cs="Arial"/>
                <w:sz w:val="18"/>
                <w:szCs w:val="18"/>
              </w:rPr>
              <w:t>assault</w:t>
            </w:r>
            <w:proofErr w:type="spellEnd"/>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11 485</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59.4</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3.33</w:t>
            </w:r>
          </w:p>
        </w:tc>
      </w:tr>
      <w:tr w:rsidR="0067698B" w:rsidRPr="00E45F60" w:rsidTr="0067698B">
        <w:tc>
          <w:tcPr>
            <w:tcW w:w="3074" w:type="pct"/>
            <w:tcBorders>
              <w:top w:val="nil"/>
            </w:tcBorders>
            <w:shd w:val="clear" w:color="auto" w:fill="auto"/>
          </w:tcPr>
          <w:p w:rsidR="0067698B" w:rsidRPr="005C79DF" w:rsidRDefault="0067698B" w:rsidP="0067698B">
            <w:pPr>
              <w:spacing w:line="240" w:lineRule="auto"/>
              <w:rPr>
                <w:rFonts w:ascii="Arial Narrow" w:hAnsi="Arial Narrow" w:cs="Arial"/>
                <w:sz w:val="18"/>
                <w:szCs w:val="18"/>
                <w:lang w:val="en-US"/>
              </w:rPr>
            </w:pPr>
            <w:r w:rsidRPr="005C79DF">
              <w:rPr>
                <w:rFonts w:ascii="Arial Narrow" w:hAnsi="Arial Narrow" w:cs="Arial"/>
                <w:sz w:val="18"/>
                <w:szCs w:val="18"/>
                <w:lang w:val="en-US"/>
              </w:rPr>
              <w:t>1255 Assault causing actual bodily harm</w:t>
            </w:r>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1 951</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68.63</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3.08</w:t>
            </w:r>
          </w:p>
        </w:tc>
      </w:tr>
      <w:tr w:rsidR="0067698B" w:rsidTr="0067698B">
        <w:tc>
          <w:tcPr>
            <w:tcW w:w="3074" w:type="pct"/>
            <w:shd w:val="clear" w:color="auto" w:fill="auto"/>
          </w:tcPr>
          <w:p w:rsidR="0067698B" w:rsidRDefault="0067698B" w:rsidP="0067698B">
            <w:pPr>
              <w:spacing w:line="240" w:lineRule="auto"/>
              <w:rPr>
                <w:rFonts w:ascii="Arial Narrow" w:hAnsi="Arial Narrow" w:cs="Arial"/>
                <w:sz w:val="18"/>
                <w:szCs w:val="18"/>
              </w:rPr>
            </w:pPr>
            <w:r>
              <w:rPr>
                <w:rFonts w:ascii="Arial Narrow" w:hAnsi="Arial Narrow" w:cs="Arial"/>
                <w:sz w:val="18"/>
                <w:szCs w:val="18"/>
              </w:rPr>
              <w:t xml:space="preserve">1258 </w:t>
            </w:r>
            <w:proofErr w:type="spellStart"/>
            <w:r>
              <w:rPr>
                <w:rFonts w:ascii="Arial Narrow" w:hAnsi="Arial Narrow" w:cs="Arial"/>
                <w:sz w:val="18"/>
                <w:szCs w:val="18"/>
              </w:rPr>
              <w:t>Particularly</w:t>
            </w:r>
            <w:proofErr w:type="spellEnd"/>
            <w:r>
              <w:rPr>
                <w:rFonts w:ascii="Arial Narrow" w:hAnsi="Arial Narrow" w:cs="Arial"/>
                <w:sz w:val="18"/>
                <w:szCs w:val="18"/>
              </w:rPr>
              <w:t xml:space="preserve"> </w:t>
            </w:r>
            <w:proofErr w:type="spellStart"/>
            <w:r>
              <w:rPr>
                <w:rFonts w:ascii="Arial Narrow" w:hAnsi="Arial Narrow" w:cs="Arial"/>
                <w:sz w:val="18"/>
                <w:szCs w:val="18"/>
              </w:rPr>
              <w:t>aggravated</w:t>
            </w:r>
            <w:proofErr w:type="spellEnd"/>
            <w:r>
              <w:rPr>
                <w:rFonts w:ascii="Arial Narrow" w:hAnsi="Arial Narrow" w:cs="Arial"/>
                <w:sz w:val="18"/>
                <w:szCs w:val="18"/>
              </w:rPr>
              <w:t xml:space="preserve"> </w:t>
            </w:r>
            <w:proofErr w:type="spellStart"/>
            <w:r>
              <w:rPr>
                <w:rFonts w:ascii="Arial Narrow" w:hAnsi="Arial Narrow" w:cs="Arial"/>
                <w:sz w:val="18"/>
                <w:szCs w:val="18"/>
              </w:rPr>
              <w:t>assault</w:t>
            </w:r>
            <w:proofErr w:type="spellEnd"/>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 xml:space="preserve"> 6</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83.33</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w:t>
            </w:r>
          </w:p>
        </w:tc>
      </w:tr>
      <w:tr w:rsidR="0067698B" w:rsidRPr="00E45F60" w:rsidTr="0067698B">
        <w:tc>
          <w:tcPr>
            <w:tcW w:w="3074" w:type="pct"/>
            <w:shd w:val="clear" w:color="auto" w:fill="auto"/>
          </w:tcPr>
          <w:p w:rsidR="0067698B" w:rsidRPr="005C79DF" w:rsidRDefault="0067698B" w:rsidP="0067698B">
            <w:pPr>
              <w:spacing w:line="240" w:lineRule="auto"/>
              <w:rPr>
                <w:rFonts w:ascii="Arial Narrow" w:hAnsi="Arial Narrow" w:cs="Arial"/>
                <w:sz w:val="18"/>
                <w:szCs w:val="18"/>
                <w:lang w:val="en-US"/>
              </w:rPr>
            </w:pPr>
            <w:r w:rsidRPr="005C79DF">
              <w:rPr>
                <w:rFonts w:ascii="Arial Narrow" w:hAnsi="Arial Narrow" w:cs="Arial"/>
                <w:sz w:val="18"/>
                <w:szCs w:val="18"/>
                <w:lang w:val="en-US"/>
              </w:rPr>
              <w:t>1283 Causing death or bodily harm by negligence</w:t>
            </w:r>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 xml:space="preserve"> 24</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75</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4.17</w:t>
            </w:r>
          </w:p>
        </w:tc>
      </w:tr>
      <w:tr w:rsidR="0067698B" w:rsidRPr="00E45F60" w:rsidTr="0067698B">
        <w:tc>
          <w:tcPr>
            <w:tcW w:w="3074" w:type="pct"/>
            <w:shd w:val="clear" w:color="auto" w:fill="auto"/>
          </w:tcPr>
          <w:p w:rsidR="0067698B" w:rsidRPr="005C79DF" w:rsidRDefault="0067698B" w:rsidP="0067698B">
            <w:pPr>
              <w:spacing w:line="240" w:lineRule="auto"/>
              <w:rPr>
                <w:rFonts w:ascii="Arial Narrow" w:hAnsi="Arial Narrow" w:cs="Arial"/>
                <w:sz w:val="18"/>
                <w:szCs w:val="18"/>
                <w:lang w:val="en-US"/>
              </w:rPr>
            </w:pPr>
            <w:r w:rsidRPr="005C79DF">
              <w:rPr>
                <w:rFonts w:ascii="Arial Narrow" w:hAnsi="Arial Narrow" w:cs="Arial"/>
                <w:sz w:val="18"/>
                <w:szCs w:val="18"/>
                <w:lang w:val="en-US"/>
              </w:rPr>
              <w:t>1286 Offences against life and limb</w:t>
            </w:r>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 xml:space="preserve"> 700</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54.43</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1.71</w:t>
            </w:r>
          </w:p>
        </w:tc>
      </w:tr>
      <w:tr w:rsidR="0067698B" w:rsidTr="0067698B">
        <w:tc>
          <w:tcPr>
            <w:tcW w:w="3074" w:type="pct"/>
            <w:shd w:val="clear" w:color="auto" w:fill="auto"/>
          </w:tcPr>
          <w:p w:rsidR="0067698B" w:rsidRDefault="0067698B" w:rsidP="0067698B">
            <w:pPr>
              <w:spacing w:line="240" w:lineRule="auto"/>
              <w:rPr>
                <w:rFonts w:ascii="Arial Narrow" w:hAnsi="Arial Narrow" w:cs="Arial"/>
                <w:sz w:val="18"/>
                <w:szCs w:val="18"/>
              </w:rPr>
            </w:pPr>
            <w:r>
              <w:rPr>
                <w:rFonts w:ascii="Arial Narrow" w:hAnsi="Arial Narrow" w:cs="Arial"/>
                <w:sz w:val="18"/>
                <w:szCs w:val="18"/>
              </w:rPr>
              <w:t xml:space="preserve">1289 </w:t>
            </w:r>
            <w:proofErr w:type="spellStart"/>
            <w:r>
              <w:rPr>
                <w:rFonts w:ascii="Arial Narrow" w:hAnsi="Arial Narrow" w:cs="Arial"/>
                <w:sz w:val="18"/>
                <w:szCs w:val="18"/>
              </w:rPr>
              <w:t>Offences</w:t>
            </w:r>
            <w:proofErr w:type="spellEnd"/>
            <w:r>
              <w:rPr>
                <w:rFonts w:ascii="Arial Narrow" w:hAnsi="Arial Narrow" w:cs="Arial"/>
                <w:sz w:val="18"/>
                <w:szCs w:val="18"/>
              </w:rPr>
              <w:t xml:space="preserve"> </w:t>
            </w:r>
            <w:proofErr w:type="spellStart"/>
            <w:r>
              <w:rPr>
                <w:rFonts w:ascii="Arial Narrow" w:hAnsi="Arial Narrow" w:cs="Arial"/>
                <w:sz w:val="18"/>
                <w:szCs w:val="18"/>
              </w:rPr>
              <w:t>against</w:t>
            </w:r>
            <w:proofErr w:type="spellEnd"/>
            <w:r>
              <w:rPr>
                <w:rFonts w:ascii="Arial Narrow" w:hAnsi="Arial Narrow" w:cs="Arial"/>
                <w:sz w:val="18"/>
                <w:szCs w:val="18"/>
              </w:rPr>
              <w:t xml:space="preserve"> </w:t>
            </w:r>
            <w:proofErr w:type="spellStart"/>
            <w:r>
              <w:rPr>
                <w:rFonts w:ascii="Arial Narrow" w:hAnsi="Arial Narrow" w:cs="Arial"/>
                <w:sz w:val="18"/>
                <w:szCs w:val="18"/>
              </w:rPr>
              <w:t>personal</w:t>
            </w:r>
            <w:proofErr w:type="spellEnd"/>
            <w:r>
              <w:rPr>
                <w:rFonts w:ascii="Arial Narrow" w:hAnsi="Arial Narrow" w:cs="Arial"/>
                <w:sz w:val="18"/>
                <w:szCs w:val="18"/>
              </w:rPr>
              <w:t xml:space="preserve"> </w:t>
            </w:r>
            <w:proofErr w:type="spellStart"/>
            <w:r>
              <w:rPr>
                <w:rFonts w:ascii="Arial Narrow" w:hAnsi="Arial Narrow" w:cs="Arial"/>
                <w:sz w:val="18"/>
                <w:szCs w:val="18"/>
              </w:rPr>
              <w:t>liberty</w:t>
            </w:r>
            <w:proofErr w:type="spellEnd"/>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 xml:space="preserve"> 808</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55.69</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6.81</w:t>
            </w:r>
          </w:p>
        </w:tc>
      </w:tr>
      <w:tr w:rsidR="0067698B" w:rsidTr="0067698B">
        <w:tc>
          <w:tcPr>
            <w:tcW w:w="3074" w:type="pct"/>
            <w:shd w:val="clear" w:color="auto" w:fill="auto"/>
          </w:tcPr>
          <w:p w:rsidR="0067698B" w:rsidRDefault="0067698B" w:rsidP="0067698B">
            <w:pPr>
              <w:spacing w:line="240" w:lineRule="auto"/>
              <w:rPr>
                <w:rFonts w:ascii="Arial Narrow" w:hAnsi="Arial Narrow" w:cs="Arial"/>
                <w:sz w:val="18"/>
                <w:szCs w:val="18"/>
              </w:rPr>
            </w:pPr>
            <w:r>
              <w:rPr>
                <w:rFonts w:ascii="Arial Narrow" w:hAnsi="Arial Narrow" w:cs="Arial"/>
                <w:sz w:val="18"/>
                <w:szCs w:val="18"/>
              </w:rPr>
              <w:t xml:space="preserve">1292 </w:t>
            </w:r>
            <w:proofErr w:type="spellStart"/>
            <w:r>
              <w:rPr>
                <w:rFonts w:ascii="Arial Narrow" w:hAnsi="Arial Narrow" w:cs="Arial"/>
                <w:sz w:val="18"/>
                <w:szCs w:val="18"/>
              </w:rPr>
              <w:t>Threats</w:t>
            </w:r>
            <w:proofErr w:type="spellEnd"/>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6 031</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56.79</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3.18</w:t>
            </w:r>
          </w:p>
        </w:tc>
      </w:tr>
      <w:tr w:rsidR="0067698B" w:rsidTr="0067698B">
        <w:tc>
          <w:tcPr>
            <w:tcW w:w="3074" w:type="pct"/>
            <w:shd w:val="clear" w:color="auto" w:fill="auto"/>
          </w:tcPr>
          <w:p w:rsidR="0067698B" w:rsidRDefault="0067698B" w:rsidP="0067698B">
            <w:pPr>
              <w:spacing w:line="240" w:lineRule="auto"/>
              <w:rPr>
                <w:rFonts w:ascii="Arial Narrow" w:hAnsi="Arial Narrow" w:cs="Arial"/>
                <w:sz w:val="18"/>
                <w:szCs w:val="18"/>
              </w:rPr>
            </w:pPr>
            <w:r>
              <w:rPr>
                <w:rFonts w:ascii="Arial Narrow" w:hAnsi="Arial Narrow" w:cs="Arial"/>
                <w:sz w:val="18"/>
                <w:szCs w:val="18"/>
              </w:rPr>
              <w:t xml:space="preserve">1304 </w:t>
            </w:r>
            <w:proofErr w:type="spellStart"/>
            <w:r>
              <w:rPr>
                <w:rFonts w:ascii="Arial Narrow" w:hAnsi="Arial Narrow" w:cs="Arial"/>
                <w:sz w:val="18"/>
                <w:szCs w:val="18"/>
              </w:rPr>
              <w:t>Forgery</w:t>
            </w:r>
            <w:proofErr w:type="spellEnd"/>
            <w:r>
              <w:rPr>
                <w:rFonts w:ascii="Arial Narrow" w:hAnsi="Arial Narrow" w:cs="Arial"/>
                <w:sz w:val="18"/>
                <w:szCs w:val="18"/>
              </w:rPr>
              <w:t xml:space="preserve"> </w:t>
            </w:r>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1 684</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73.04</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5.52</w:t>
            </w:r>
          </w:p>
        </w:tc>
      </w:tr>
      <w:tr w:rsidR="0067698B" w:rsidTr="0067698B">
        <w:tc>
          <w:tcPr>
            <w:tcW w:w="3074" w:type="pct"/>
            <w:shd w:val="clear" w:color="auto" w:fill="auto"/>
          </w:tcPr>
          <w:p w:rsidR="0067698B" w:rsidRDefault="0067698B" w:rsidP="0067698B">
            <w:pPr>
              <w:spacing w:line="240" w:lineRule="auto"/>
              <w:rPr>
                <w:rFonts w:ascii="Arial Narrow" w:hAnsi="Arial Narrow" w:cs="Arial"/>
                <w:sz w:val="18"/>
                <w:szCs w:val="18"/>
              </w:rPr>
            </w:pPr>
            <w:r>
              <w:rPr>
                <w:rFonts w:ascii="Arial Narrow" w:hAnsi="Arial Narrow" w:cs="Arial"/>
                <w:sz w:val="18"/>
                <w:szCs w:val="18"/>
              </w:rPr>
              <w:t xml:space="preserve">1312 </w:t>
            </w:r>
            <w:proofErr w:type="spellStart"/>
            <w:r>
              <w:rPr>
                <w:rFonts w:ascii="Arial Narrow" w:hAnsi="Arial Narrow" w:cs="Arial"/>
                <w:sz w:val="18"/>
                <w:szCs w:val="18"/>
              </w:rPr>
              <w:t>Arson</w:t>
            </w:r>
            <w:proofErr w:type="spellEnd"/>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 xml:space="preserve"> 878</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39.41</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2.85</w:t>
            </w:r>
          </w:p>
        </w:tc>
      </w:tr>
      <w:tr w:rsidR="0067698B" w:rsidTr="0067698B">
        <w:tc>
          <w:tcPr>
            <w:tcW w:w="3074" w:type="pct"/>
            <w:shd w:val="clear" w:color="auto" w:fill="auto"/>
          </w:tcPr>
          <w:p w:rsidR="0067698B" w:rsidRDefault="0067698B" w:rsidP="0067698B">
            <w:pPr>
              <w:spacing w:line="240" w:lineRule="auto"/>
              <w:rPr>
                <w:rFonts w:ascii="Arial Narrow" w:hAnsi="Arial Narrow" w:cs="Arial"/>
                <w:sz w:val="18"/>
                <w:szCs w:val="18"/>
              </w:rPr>
            </w:pPr>
            <w:r>
              <w:rPr>
                <w:rFonts w:ascii="Arial Narrow" w:hAnsi="Arial Narrow" w:cs="Arial"/>
                <w:sz w:val="18"/>
                <w:szCs w:val="18"/>
              </w:rPr>
              <w:t xml:space="preserve">1316 </w:t>
            </w:r>
            <w:proofErr w:type="spellStart"/>
            <w:r>
              <w:rPr>
                <w:rFonts w:ascii="Arial Narrow" w:hAnsi="Arial Narrow" w:cs="Arial"/>
                <w:sz w:val="18"/>
                <w:szCs w:val="18"/>
              </w:rPr>
              <w:t>Burglary</w:t>
            </w:r>
            <w:proofErr w:type="spellEnd"/>
            <w:r>
              <w:rPr>
                <w:rFonts w:ascii="Arial Narrow" w:hAnsi="Arial Narrow" w:cs="Arial"/>
                <w:sz w:val="18"/>
                <w:szCs w:val="18"/>
              </w:rPr>
              <w:t xml:space="preserve"> - business and </w:t>
            </w:r>
            <w:proofErr w:type="spellStart"/>
            <w:r>
              <w:rPr>
                <w:rFonts w:ascii="Arial Narrow" w:hAnsi="Arial Narrow" w:cs="Arial"/>
                <w:sz w:val="18"/>
                <w:szCs w:val="18"/>
              </w:rPr>
              <w:t>community</w:t>
            </w:r>
            <w:proofErr w:type="spellEnd"/>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7 991</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11.41</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2.69</w:t>
            </w:r>
          </w:p>
        </w:tc>
      </w:tr>
      <w:tr w:rsidR="0067698B" w:rsidTr="0067698B">
        <w:tc>
          <w:tcPr>
            <w:tcW w:w="3074" w:type="pct"/>
            <w:shd w:val="clear" w:color="auto" w:fill="auto"/>
          </w:tcPr>
          <w:p w:rsidR="0067698B" w:rsidRDefault="0067698B" w:rsidP="0067698B">
            <w:pPr>
              <w:spacing w:line="240" w:lineRule="auto"/>
              <w:rPr>
                <w:rFonts w:ascii="Arial Narrow" w:hAnsi="Arial Narrow" w:cs="Arial"/>
                <w:sz w:val="18"/>
                <w:szCs w:val="18"/>
              </w:rPr>
            </w:pPr>
            <w:r>
              <w:rPr>
                <w:rFonts w:ascii="Arial Narrow" w:hAnsi="Arial Narrow" w:cs="Arial"/>
                <w:sz w:val="18"/>
                <w:szCs w:val="18"/>
              </w:rPr>
              <w:t xml:space="preserve">1320 Residential </w:t>
            </w:r>
            <w:proofErr w:type="spellStart"/>
            <w:r>
              <w:rPr>
                <w:rFonts w:ascii="Arial Narrow" w:hAnsi="Arial Narrow" w:cs="Arial"/>
                <w:sz w:val="18"/>
                <w:szCs w:val="18"/>
              </w:rPr>
              <w:t>burglaries</w:t>
            </w:r>
            <w:proofErr w:type="spellEnd"/>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14 844</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7.81</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1.88</w:t>
            </w:r>
          </w:p>
        </w:tc>
      </w:tr>
      <w:tr w:rsidR="0067698B" w:rsidTr="0067698B">
        <w:tc>
          <w:tcPr>
            <w:tcW w:w="3074" w:type="pct"/>
            <w:shd w:val="clear" w:color="auto" w:fill="auto"/>
          </w:tcPr>
          <w:p w:rsidR="0067698B" w:rsidRDefault="0067698B" w:rsidP="0067698B">
            <w:pPr>
              <w:spacing w:line="240" w:lineRule="auto"/>
              <w:rPr>
                <w:rFonts w:ascii="Arial Narrow" w:hAnsi="Arial Narrow" w:cs="Arial"/>
                <w:sz w:val="18"/>
                <w:szCs w:val="18"/>
              </w:rPr>
            </w:pPr>
            <w:r>
              <w:rPr>
                <w:rFonts w:ascii="Arial Narrow" w:hAnsi="Arial Narrow" w:cs="Arial"/>
                <w:sz w:val="18"/>
                <w:szCs w:val="18"/>
              </w:rPr>
              <w:t xml:space="preserve">1324 </w:t>
            </w:r>
            <w:proofErr w:type="spellStart"/>
            <w:r>
              <w:rPr>
                <w:rFonts w:ascii="Arial Narrow" w:hAnsi="Arial Narrow" w:cs="Arial"/>
                <w:sz w:val="18"/>
                <w:szCs w:val="18"/>
              </w:rPr>
              <w:t>Burglary</w:t>
            </w:r>
            <w:proofErr w:type="spellEnd"/>
            <w:r>
              <w:rPr>
                <w:rFonts w:ascii="Arial Narrow" w:hAnsi="Arial Narrow" w:cs="Arial"/>
                <w:sz w:val="18"/>
                <w:szCs w:val="18"/>
              </w:rPr>
              <w:t xml:space="preserve"> (</w:t>
            </w:r>
            <w:proofErr w:type="spellStart"/>
            <w:r>
              <w:rPr>
                <w:rFonts w:ascii="Arial Narrow" w:hAnsi="Arial Narrow" w:cs="Arial"/>
                <w:sz w:val="18"/>
                <w:szCs w:val="18"/>
              </w:rPr>
              <w:t>uninhabited</w:t>
            </w:r>
            <w:proofErr w:type="spellEnd"/>
            <w:r>
              <w:rPr>
                <w:rFonts w:ascii="Arial Narrow" w:hAnsi="Arial Narrow" w:cs="Arial"/>
                <w:sz w:val="18"/>
                <w:szCs w:val="18"/>
              </w:rPr>
              <w:t xml:space="preserve"> </w:t>
            </w:r>
            <w:proofErr w:type="spellStart"/>
            <w:r>
              <w:rPr>
                <w:rFonts w:ascii="Arial Narrow" w:hAnsi="Arial Narrow" w:cs="Arial"/>
                <w:sz w:val="18"/>
                <w:szCs w:val="18"/>
              </w:rPr>
              <w:t>buildings</w:t>
            </w:r>
            <w:proofErr w:type="spellEnd"/>
            <w:r>
              <w:rPr>
                <w:rFonts w:ascii="Arial Narrow" w:hAnsi="Arial Narrow" w:cs="Arial"/>
                <w:sz w:val="18"/>
                <w:szCs w:val="18"/>
              </w:rPr>
              <w:t>)</w:t>
            </w:r>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8 574</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6.66</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0.7</w:t>
            </w:r>
          </w:p>
        </w:tc>
      </w:tr>
      <w:tr w:rsidR="0067698B" w:rsidTr="0067698B">
        <w:tc>
          <w:tcPr>
            <w:tcW w:w="3074" w:type="pct"/>
            <w:shd w:val="clear" w:color="auto" w:fill="auto"/>
          </w:tcPr>
          <w:p w:rsidR="0067698B" w:rsidRDefault="0067698B" w:rsidP="0067698B">
            <w:pPr>
              <w:spacing w:line="240" w:lineRule="auto"/>
              <w:rPr>
                <w:rFonts w:ascii="Arial Narrow" w:hAnsi="Arial Narrow" w:cs="Arial"/>
                <w:sz w:val="18"/>
                <w:szCs w:val="18"/>
              </w:rPr>
            </w:pPr>
            <w:r>
              <w:rPr>
                <w:rFonts w:ascii="Arial Narrow" w:hAnsi="Arial Narrow" w:cs="Arial"/>
                <w:sz w:val="18"/>
                <w:szCs w:val="18"/>
              </w:rPr>
              <w:t xml:space="preserve">1328 </w:t>
            </w:r>
            <w:proofErr w:type="spellStart"/>
            <w:r>
              <w:rPr>
                <w:rFonts w:ascii="Arial Narrow" w:hAnsi="Arial Narrow" w:cs="Arial"/>
                <w:sz w:val="18"/>
                <w:szCs w:val="18"/>
              </w:rPr>
              <w:t>Theft</w:t>
            </w:r>
            <w:proofErr w:type="spellEnd"/>
            <w:r>
              <w:rPr>
                <w:rFonts w:ascii="Arial Narrow" w:hAnsi="Arial Narrow" w:cs="Arial"/>
                <w:sz w:val="18"/>
                <w:szCs w:val="18"/>
              </w:rPr>
              <w:t xml:space="preserve"> from </w:t>
            </w:r>
            <w:proofErr w:type="spellStart"/>
            <w:r>
              <w:rPr>
                <w:rFonts w:ascii="Arial Narrow" w:hAnsi="Arial Narrow" w:cs="Arial"/>
                <w:sz w:val="18"/>
                <w:szCs w:val="18"/>
              </w:rPr>
              <w:t>conveyances</w:t>
            </w:r>
            <w:proofErr w:type="spellEnd"/>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13 522</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5.03</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1.4</w:t>
            </w:r>
          </w:p>
        </w:tc>
      </w:tr>
      <w:tr w:rsidR="0067698B" w:rsidTr="0067698B">
        <w:tc>
          <w:tcPr>
            <w:tcW w:w="3074" w:type="pct"/>
            <w:shd w:val="clear" w:color="auto" w:fill="auto"/>
          </w:tcPr>
          <w:p w:rsidR="0067698B" w:rsidRDefault="0067698B" w:rsidP="0067698B">
            <w:pPr>
              <w:spacing w:line="240" w:lineRule="auto"/>
              <w:rPr>
                <w:rFonts w:ascii="Arial Narrow" w:hAnsi="Arial Narrow" w:cs="Arial"/>
                <w:sz w:val="18"/>
                <w:szCs w:val="18"/>
              </w:rPr>
            </w:pPr>
            <w:r>
              <w:rPr>
                <w:rFonts w:ascii="Arial Narrow" w:hAnsi="Arial Narrow" w:cs="Arial"/>
                <w:sz w:val="18"/>
                <w:szCs w:val="18"/>
              </w:rPr>
              <w:t xml:space="preserve">1332 </w:t>
            </w:r>
            <w:proofErr w:type="spellStart"/>
            <w:r>
              <w:rPr>
                <w:rFonts w:ascii="Arial Narrow" w:hAnsi="Arial Narrow" w:cs="Arial"/>
                <w:sz w:val="18"/>
                <w:szCs w:val="18"/>
              </w:rPr>
              <w:t>Shoplifting</w:t>
            </w:r>
            <w:proofErr w:type="spellEnd"/>
            <w:r>
              <w:rPr>
                <w:rFonts w:ascii="Arial Narrow" w:hAnsi="Arial Narrow" w:cs="Arial"/>
                <w:sz w:val="18"/>
                <w:szCs w:val="18"/>
              </w:rPr>
              <w:t>, etc.</w:t>
            </w:r>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25 175</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78.59</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3.01</w:t>
            </w:r>
          </w:p>
        </w:tc>
      </w:tr>
      <w:tr w:rsidR="0067698B" w:rsidTr="0067698B">
        <w:tc>
          <w:tcPr>
            <w:tcW w:w="3074" w:type="pct"/>
            <w:shd w:val="clear" w:color="auto" w:fill="auto"/>
          </w:tcPr>
          <w:p w:rsidR="0067698B" w:rsidRDefault="0067698B" w:rsidP="0067698B">
            <w:pPr>
              <w:spacing w:line="240" w:lineRule="auto"/>
              <w:rPr>
                <w:rFonts w:ascii="Arial Narrow" w:hAnsi="Arial Narrow" w:cs="Arial"/>
                <w:sz w:val="18"/>
                <w:szCs w:val="18"/>
              </w:rPr>
            </w:pPr>
            <w:r>
              <w:rPr>
                <w:rFonts w:ascii="Arial Narrow" w:hAnsi="Arial Narrow" w:cs="Arial"/>
                <w:sz w:val="18"/>
                <w:szCs w:val="18"/>
              </w:rPr>
              <w:t xml:space="preserve">1336 Other kinds of </w:t>
            </w:r>
            <w:proofErr w:type="spellStart"/>
            <w:r>
              <w:rPr>
                <w:rFonts w:ascii="Arial Narrow" w:hAnsi="Arial Narrow" w:cs="Arial"/>
                <w:sz w:val="18"/>
                <w:szCs w:val="18"/>
              </w:rPr>
              <w:t>theft</w:t>
            </w:r>
            <w:proofErr w:type="spellEnd"/>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53 882</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7.98</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0.92</w:t>
            </w:r>
          </w:p>
        </w:tc>
      </w:tr>
      <w:tr w:rsidR="0067698B" w:rsidRPr="00E45F60" w:rsidTr="0067698B">
        <w:tc>
          <w:tcPr>
            <w:tcW w:w="3074" w:type="pct"/>
            <w:shd w:val="clear" w:color="auto" w:fill="auto"/>
          </w:tcPr>
          <w:p w:rsidR="0067698B" w:rsidRPr="005C79DF" w:rsidRDefault="0067698B" w:rsidP="0067698B">
            <w:pPr>
              <w:spacing w:line="240" w:lineRule="auto"/>
              <w:rPr>
                <w:rFonts w:ascii="Arial Narrow" w:hAnsi="Arial Narrow" w:cs="Arial"/>
                <w:sz w:val="18"/>
                <w:szCs w:val="18"/>
                <w:lang w:val="en-US"/>
              </w:rPr>
            </w:pPr>
            <w:r w:rsidRPr="005C79DF">
              <w:rPr>
                <w:rFonts w:ascii="Arial Narrow" w:hAnsi="Arial Narrow" w:cs="Arial"/>
                <w:sz w:val="18"/>
                <w:szCs w:val="18"/>
                <w:lang w:val="en-US"/>
              </w:rPr>
              <w:t xml:space="preserve">1339 Theft of/taking vehicle without the owner's consent </w:t>
            </w:r>
            <w:r>
              <w:rPr>
                <w:rFonts w:ascii="Arial Narrow" w:hAnsi="Arial Narrow" w:cs="Arial"/>
                <w:sz w:val="18"/>
                <w:szCs w:val="18"/>
                <w:lang w:val="en-US"/>
              </w:rPr>
              <w:t xml:space="preserve">  </w:t>
            </w:r>
            <w:r w:rsidRPr="005C79DF">
              <w:rPr>
                <w:rFonts w:ascii="Arial Narrow" w:hAnsi="Arial Narrow" w:cs="Arial"/>
                <w:sz w:val="18"/>
                <w:szCs w:val="18"/>
                <w:lang w:val="en-US"/>
              </w:rPr>
              <w:t>(TWOC)</w:t>
            </w:r>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5 989</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23.91</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2.67</w:t>
            </w:r>
          </w:p>
        </w:tc>
      </w:tr>
      <w:tr w:rsidR="0067698B" w:rsidRPr="00E45F60" w:rsidTr="0067698B">
        <w:tc>
          <w:tcPr>
            <w:tcW w:w="3074" w:type="pct"/>
            <w:shd w:val="clear" w:color="auto" w:fill="auto"/>
          </w:tcPr>
          <w:p w:rsidR="0067698B" w:rsidRPr="005C79DF" w:rsidRDefault="0067698B" w:rsidP="0067698B">
            <w:pPr>
              <w:spacing w:line="240" w:lineRule="auto"/>
              <w:rPr>
                <w:rFonts w:ascii="Arial Narrow" w:hAnsi="Arial Narrow" w:cs="Arial"/>
                <w:sz w:val="18"/>
                <w:szCs w:val="18"/>
                <w:lang w:val="en-US"/>
              </w:rPr>
            </w:pPr>
            <w:r w:rsidRPr="005C79DF">
              <w:rPr>
                <w:rFonts w:ascii="Arial Narrow" w:hAnsi="Arial Narrow" w:cs="Arial"/>
                <w:sz w:val="18"/>
                <w:szCs w:val="18"/>
                <w:lang w:val="en-US"/>
              </w:rPr>
              <w:t>1342 Theft of/taking moped without the owner's consent (TWOC)</w:t>
            </w:r>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 xml:space="preserve"> 552</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9.6</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0.72</w:t>
            </w:r>
          </w:p>
        </w:tc>
      </w:tr>
      <w:tr w:rsidR="0067698B" w:rsidRPr="00E45F60" w:rsidTr="0067698B">
        <w:tc>
          <w:tcPr>
            <w:tcW w:w="3074" w:type="pct"/>
            <w:shd w:val="clear" w:color="auto" w:fill="auto"/>
          </w:tcPr>
          <w:p w:rsidR="0067698B" w:rsidRPr="005C79DF" w:rsidRDefault="0067698B" w:rsidP="0067698B">
            <w:pPr>
              <w:spacing w:line="240" w:lineRule="auto"/>
              <w:rPr>
                <w:rFonts w:ascii="Arial Narrow" w:hAnsi="Arial Narrow" w:cs="Arial"/>
                <w:sz w:val="18"/>
                <w:szCs w:val="18"/>
                <w:lang w:val="en-US"/>
              </w:rPr>
            </w:pPr>
            <w:r w:rsidRPr="005C79DF">
              <w:rPr>
                <w:rFonts w:ascii="Arial Narrow" w:hAnsi="Arial Narrow" w:cs="Arial"/>
                <w:sz w:val="18"/>
                <w:szCs w:val="18"/>
                <w:lang w:val="en-US"/>
              </w:rPr>
              <w:t>1345 Theft of/taking bicycle without the owner's consent (TWOC)</w:t>
            </w:r>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48 305</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1.74</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0.23</w:t>
            </w:r>
          </w:p>
        </w:tc>
      </w:tr>
      <w:tr w:rsidR="0067698B" w:rsidRPr="00E45F60" w:rsidTr="0067698B">
        <w:tc>
          <w:tcPr>
            <w:tcW w:w="3074" w:type="pct"/>
            <w:shd w:val="clear" w:color="auto" w:fill="auto"/>
          </w:tcPr>
          <w:p w:rsidR="0067698B" w:rsidRPr="005C79DF" w:rsidRDefault="0067698B" w:rsidP="0067698B">
            <w:pPr>
              <w:spacing w:line="240" w:lineRule="auto"/>
              <w:rPr>
                <w:rFonts w:ascii="Arial Narrow" w:hAnsi="Arial Narrow" w:cs="Arial"/>
                <w:sz w:val="18"/>
                <w:szCs w:val="18"/>
                <w:lang w:val="en-US"/>
              </w:rPr>
            </w:pPr>
            <w:r>
              <w:rPr>
                <w:rFonts w:ascii="Arial Narrow" w:hAnsi="Arial Narrow" w:cs="Arial"/>
                <w:sz w:val="18"/>
                <w:szCs w:val="18"/>
                <w:lang w:val="en-US"/>
              </w:rPr>
              <w:t xml:space="preserve">1348 </w:t>
            </w:r>
            <w:r w:rsidRPr="005C79DF">
              <w:rPr>
                <w:rFonts w:ascii="Arial Narrow" w:hAnsi="Arial Narrow" w:cs="Arial"/>
                <w:sz w:val="18"/>
                <w:szCs w:val="18"/>
                <w:lang w:val="en-US"/>
              </w:rPr>
              <w:t>Theft of/taking other obj</w:t>
            </w:r>
            <w:r>
              <w:rPr>
                <w:rFonts w:ascii="Arial Narrow" w:hAnsi="Arial Narrow" w:cs="Arial"/>
                <w:sz w:val="18"/>
                <w:szCs w:val="18"/>
                <w:lang w:val="en-US"/>
              </w:rPr>
              <w:t>.</w:t>
            </w:r>
            <w:r w:rsidRPr="005C79DF">
              <w:rPr>
                <w:rFonts w:ascii="Arial Narrow" w:hAnsi="Arial Narrow" w:cs="Arial"/>
                <w:sz w:val="18"/>
                <w:szCs w:val="18"/>
                <w:lang w:val="en-US"/>
              </w:rPr>
              <w:t xml:space="preserve"> without the owner's consent (TWOC)</w:t>
            </w:r>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4 908</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9.47</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1.77</w:t>
            </w:r>
          </w:p>
        </w:tc>
      </w:tr>
      <w:tr w:rsidR="0067698B" w:rsidTr="0067698B">
        <w:tc>
          <w:tcPr>
            <w:tcW w:w="3074" w:type="pct"/>
            <w:shd w:val="clear" w:color="auto" w:fill="auto"/>
          </w:tcPr>
          <w:p w:rsidR="0067698B" w:rsidRDefault="0067698B" w:rsidP="0067698B">
            <w:pPr>
              <w:spacing w:line="240" w:lineRule="auto"/>
              <w:rPr>
                <w:rFonts w:ascii="Arial Narrow" w:hAnsi="Arial Narrow" w:cs="Arial"/>
                <w:sz w:val="18"/>
                <w:szCs w:val="18"/>
              </w:rPr>
            </w:pPr>
            <w:r>
              <w:rPr>
                <w:rFonts w:ascii="Arial Narrow" w:hAnsi="Arial Narrow" w:cs="Arial"/>
                <w:sz w:val="18"/>
                <w:szCs w:val="18"/>
              </w:rPr>
              <w:t xml:space="preserve">1351 </w:t>
            </w:r>
            <w:proofErr w:type="spellStart"/>
            <w:r>
              <w:rPr>
                <w:rFonts w:ascii="Arial Narrow" w:hAnsi="Arial Narrow" w:cs="Arial"/>
                <w:sz w:val="18"/>
                <w:szCs w:val="18"/>
              </w:rPr>
              <w:t>Theft</w:t>
            </w:r>
            <w:proofErr w:type="spellEnd"/>
            <w:r>
              <w:rPr>
                <w:rFonts w:ascii="Arial Narrow" w:hAnsi="Arial Narrow" w:cs="Arial"/>
                <w:sz w:val="18"/>
                <w:szCs w:val="18"/>
              </w:rPr>
              <w:t xml:space="preserve"> by </w:t>
            </w:r>
            <w:proofErr w:type="spellStart"/>
            <w:r>
              <w:rPr>
                <w:rFonts w:ascii="Arial Narrow" w:hAnsi="Arial Narrow" w:cs="Arial"/>
                <w:sz w:val="18"/>
                <w:szCs w:val="18"/>
              </w:rPr>
              <w:t>finding</w:t>
            </w:r>
            <w:proofErr w:type="spellEnd"/>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 xml:space="preserve"> 556</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53.78</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1.62</w:t>
            </w:r>
          </w:p>
        </w:tc>
      </w:tr>
      <w:tr w:rsidR="0067698B" w:rsidTr="0067698B">
        <w:tc>
          <w:tcPr>
            <w:tcW w:w="3074" w:type="pct"/>
            <w:shd w:val="clear" w:color="auto" w:fill="auto"/>
          </w:tcPr>
          <w:p w:rsidR="0067698B" w:rsidRDefault="0067698B" w:rsidP="0067698B">
            <w:pPr>
              <w:spacing w:line="240" w:lineRule="auto"/>
              <w:rPr>
                <w:rFonts w:ascii="Arial Narrow" w:hAnsi="Arial Narrow" w:cs="Arial"/>
                <w:sz w:val="18"/>
                <w:szCs w:val="18"/>
              </w:rPr>
            </w:pPr>
            <w:r>
              <w:rPr>
                <w:rFonts w:ascii="Arial Narrow" w:hAnsi="Arial Narrow" w:cs="Arial"/>
                <w:sz w:val="18"/>
                <w:szCs w:val="18"/>
              </w:rPr>
              <w:t xml:space="preserve">1354 </w:t>
            </w:r>
            <w:proofErr w:type="spellStart"/>
            <w:r>
              <w:rPr>
                <w:rFonts w:ascii="Arial Narrow" w:hAnsi="Arial Narrow" w:cs="Arial"/>
                <w:sz w:val="18"/>
                <w:szCs w:val="18"/>
              </w:rPr>
              <w:t>Embezzlement</w:t>
            </w:r>
            <w:proofErr w:type="spellEnd"/>
            <w:r>
              <w:rPr>
                <w:rFonts w:ascii="Arial Narrow" w:hAnsi="Arial Narrow" w:cs="Arial"/>
                <w:sz w:val="18"/>
                <w:szCs w:val="18"/>
              </w:rPr>
              <w:t xml:space="preserve"> </w:t>
            </w:r>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4 013</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94.02</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0.95</w:t>
            </w:r>
          </w:p>
        </w:tc>
      </w:tr>
      <w:tr w:rsidR="0067698B" w:rsidTr="0067698B">
        <w:tc>
          <w:tcPr>
            <w:tcW w:w="3074" w:type="pct"/>
            <w:shd w:val="clear" w:color="auto" w:fill="auto"/>
          </w:tcPr>
          <w:p w:rsidR="0067698B" w:rsidRDefault="0067698B" w:rsidP="0067698B">
            <w:pPr>
              <w:spacing w:line="240" w:lineRule="auto"/>
              <w:rPr>
                <w:rFonts w:ascii="Arial Narrow" w:hAnsi="Arial Narrow" w:cs="Arial"/>
                <w:sz w:val="18"/>
                <w:szCs w:val="18"/>
              </w:rPr>
            </w:pPr>
            <w:r>
              <w:rPr>
                <w:rFonts w:ascii="Arial Narrow" w:hAnsi="Arial Narrow" w:cs="Arial"/>
                <w:sz w:val="18"/>
                <w:szCs w:val="18"/>
              </w:rPr>
              <w:t xml:space="preserve">1357 </w:t>
            </w:r>
            <w:proofErr w:type="spellStart"/>
            <w:r>
              <w:rPr>
                <w:rFonts w:ascii="Arial Narrow" w:hAnsi="Arial Narrow" w:cs="Arial"/>
                <w:sz w:val="18"/>
                <w:szCs w:val="18"/>
              </w:rPr>
              <w:t>Fraud</w:t>
            </w:r>
            <w:proofErr w:type="spellEnd"/>
            <w:r>
              <w:rPr>
                <w:rFonts w:ascii="Arial Narrow" w:hAnsi="Arial Narrow" w:cs="Arial"/>
                <w:sz w:val="18"/>
                <w:szCs w:val="18"/>
              </w:rPr>
              <w:t xml:space="preserve"> </w:t>
            </w:r>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59 194</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23.48</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9.22</w:t>
            </w:r>
          </w:p>
        </w:tc>
      </w:tr>
      <w:tr w:rsidR="0067698B" w:rsidTr="0067698B">
        <w:tc>
          <w:tcPr>
            <w:tcW w:w="3074" w:type="pct"/>
            <w:shd w:val="clear" w:color="auto" w:fill="auto"/>
          </w:tcPr>
          <w:p w:rsidR="0067698B" w:rsidRDefault="0067698B" w:rsidP="0067698B">
            <w:pPr>
              <w:spacing w:line="240" w:lineRule="auto"/>
              <w:rPr>
                <w:rFonts w:ascii="Arial Narrow" w:hAnsi="Arial Narrow" w:cs="Arial"/>
                <w:sz w:val="18"/>
                <w:szCs w:val="18"/>
              </w:rPr>
            </w:pPr>
            <w:r>
              <w:rPr>
                <w:rFonts w:ascii="Arial Narrow" w:hAnsi="Arial Narrow" w:cs="Arial"/>
                <w:sz w:val="18"/>
                <w:szCs w:val="18"/>
              </w:rPr>
              <w:t xml:space="preserve">1363 Fraudulent </w:t>
            </w:r>
            <w:proofErr w:type="spellStart"/>
            <w:r>
              <w:rPr>
                <w:rFonts w:ascii="Arial Narrow" w:hAnsi="Arial Narrow" w:cs="Arial"/>
                <w:sz w:val="18"/>
                <w:szCs w:val="18"/>
              </w:rPr>
              <w:t>abuse</w:t>
            </w:r>
            <w:proofErr w:type="spellEnd"/>
            <w:r>
              <w:rPr>
                <w:rFonts w:ascii="Arial Narrow" w:hAnsi="Arial Narrow" w:cs="Arial"/>
                <w:sz w:val="18"/>
                <w:szCs w:val="18"/>
              </w:rPr>
              <w:t xml:space="preserve"> of position</w:t>
            </w:r>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2 037</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93.32</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1.03</w:t>
            </w:r>
          </w:p>
        </w:tc>
      </w:tr>
      <w:tr w:rsidR="0067698B" w:rsidTr="0067698B">
        <w:tc>
          <w:tcPr>
            <w:tcW w:w="3074" w:type="pct"/>
            <w:shd w:val="clear" w:color="auto" w:fill="auto"/>
          </w:tcPr>
          <w:p w:rsidR="0067698B" w:rsidRDefault="0067698B" w:rsidP="0067698B">
            <w:pPr>
              <w:spacing w:line="240" w:lineRule="auto"/>
              <w:rPr>
                <w:rFonts w:ascii="Arial Narrow" w:hAnsi="Arial Narrow" w:cs="Arial"/>
                <w:sz w:val="18"/>
                <w:szCs w:val="18"/>
              </w:rPr>
            </w:pPr>
            <w:r>
              <w:rPr>
                <w:rFonts w:ascii="Arial Narrow" w:hAnsi="Arial Narrow" w:cs="Arial"/>
                <w:sz w:val="18"/>
                <w:szCs w:val="18"/>
              </w:rPr>
              <w:t xml:space="preserve">1366 Blackmail and </w:t>
            </w:r>
            <w:proofErr w:type="spellStart"/>
            <w:r>
              <w:rPr>
                <w:rFonts w:ascii="Arial Narrow" w:hAnsi="Arial Narrow" w:cs="Arial"/>
                <w:sz w:val="18"/>
                <w:szCs w:val="18"/>
              </w:rPr>
              <w:t>usury</w:t>
            </w:r>
            <w:proofErr w:type="spellEnd"/>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3 452</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17.93</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1.3</w:t>
            </w:r>
          </w:p>
        </w:tc>
      </w:tr>
      <w:tr w:rsidR="0067698B" w:rsidTr="0067698B">
        <w:tc>
          <w:tcPr>
            <w:tcW w:w="3074" w:type="pct"/>
            <w:shd w:val="clear" w:color="auto" w:fill="auto"/>
          </w:tcPr>
          <w:p w:rsidR="0067698B" w:rsidRDefault="0067698B" w:rsidP="0067698B">
            <w:pPr>
              <w:spacing w:line="240" w:lineRule="auto"/>
              <w:rPr>
                <w:rFonts w:ascii="Arial Narrow" w:hAnsi="Arial Narrow" w:cs="Arial"/>
                <w:sz w:val="18"/>
                <w:szCs w:val="18"/>
              </w:rPr>
            </w:pPr>
            <w:r>
              <w:rPr>
                <w:rFonts w:ascii="Arial Narrow" w:hAnsi="Arial Narrow" w:cs="Arial"/>
                <w:sz w:val="18"/>
                <w:szCs w:val="18"/>
              </w:rPr>
              <w:t xml:space="preserve">1372 </w:t>
            </w:r>
            <w:proofErr w:type="spellStart"/>
            <w:r>
              <w:rPr>
                <w:rFonts w:ascii="Arial Narrow" w:hAnsi="Arial Narrow" w:cs="Arial"/>
                <w:sz w:val="18"/>
                <w:szCs w:val="18"/>
              </w:rPr>
              <w:t>Fraud</w:t>
            </w:r>
            <w:proofErr w:type="spellEnd"/>
            <w:r>
              <w:rPr>
                <w:rFonts w:ascii="Arial Narrow" w:hAnsi="Arial Narrow" w:cs="Arial"/>
                <w:sz w:val="18"/>
                <w:szCs w:val="18"/>
              </w:rPr>
              <w:t xml:space="preserve"> </w:t>
            </w:r>
            <w:proofErr w:type="spellStart"/>
            <w:r>
              <w:rPr>
                <w:rFonts w:ascii="Arial Narrow" w:hAnsi="Arial Narrow" w:cs="Arial"/>
                <w:sz w:val="18"/>
                <w:szCs w:val="18"/>
              </w:rPr>
              <w:t>against</w:t>
            </w:r>
            <w:proofErr w:type="spellEnd"/>
            <w:r>
              <w:rPr>
                <w:rFonts w:ascii="Arial Narrow" w:hAnsi="Arial Narrow" w:cs="Arial"/>
                <w:sz w:val="18"/>
                <w:szCs w:val="18"/>
              </w:rPr>
              <w:t xml:space="preserve"> </w:t>
            </w:r>
            <w:proofErr w:type="spellStart"/>
            <w:r>
              <w:rPr>
                <w:rFonts w:ascii="Arial Narrow" w:hAnsi="Arial Narrow" w:cs="Arial"/>
                <w:sz w:val="18"/>
                <w:szCs w:val="18"/>
              </w:rPr>
              <w:t>creditors</w:t>
            </w:r>
            <w:proofErr w:type="spellEnd"/>
            <w:r>
              <w:rPr>
                <w:rFonts w:ascii="Arial Narrow" w:hAnsi="Arial Narrow" w:cs="Arial"/>
                <w:sz w:val="18"/>
                <w:szCs w:val="18"/>
              </w:rPr>
              <w:t xml:space="preserve"> </w:t>
            </w:r>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 xml:space="preserve"> 144</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44.44</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9.72</w:t>
            </w:r>
          </w:p>
        </w:tc>
      </w:tr>
      <w:tr w:rsidR="0067698B" w:rsidTr="0067698B">
        <w:tc>
          <w:tcPr>
            <w:tcW w:w="3074" w:type="pct"/>
            <w:shd w:val="clear" w:color="auto" w:fill="auto"/>
          </w:tcPr>
          <w:p w:rsidR="0067698B" w:rsidRDefault="0067698B" w:rsidP="0067698B">
            <w:pPr>
              <w:spacing w:line="240" w:lineRule="auto"/>
              <w:rPr>
                <w:rFonts w:ascii="Arial Narrow" w:hAnsi="Arial Narrow" w:cs="Arial"/>
                <w:sz w:val="18"/>
                <w:szCs w:val="18"/>
              </w:rPr>
            </w:pPr>
            <w:r>
              <w:rPr>
                <w:rFonts w:ascii="Arial Narrow" w:hAnsi="Arial Narrow" w:cs="Arial"/>
                <w:sz w:val="18"/>
                <w:szCs w:val="18"/>
              </w:rPr>
              <w:t xml:space="preserve">1376 Handling stolen </w:t>
            </w:r>
            <w:proofErr w:type="spellStart"/>
            <w:r>
              <w:rPr>
                <w:rFonts w:ascii="Arial Narrow" w:hAnsi="Arial Narrow" w:cs="Arial"/>
                <w:sz w:val="18"/>
                <w:szCs w:val="18"/>
              </w:rPr>
              <w:t>goods</w:t>
            </w:r>
            <w:proofErr w:type="spellEnd"/>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4 894</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90.29</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1.8</w:t>
            </w:r>
          </w:p>
        </w:tc>
      </w:tr>
      <w:tr w:rsidR="0067698B" w:rsidTr="0067698B">
        <w:tc>
          <w:tcPr>
            <w:tcW w:w="3074" w:type="pct"/>
            <w:shd w:val="clear" w:color="auto" w:fill="auto"/>
          </w:tcPr>
          <w:p w:rsidR="0067698B" w:rsidRDefault="0067698B" w:rsidP="0067698B">
            <w:pPr>
              <w:spacing w:line="240" w:lineRule="auto"/>
              <w:rPr>
                <w:rFonts w:ascii="Arial Narrow" w:hAnsi="Arial Narrow" w:cs="Arial"/>
                <w:sz w:val="18"/>
                <w:szCs w:val="18"/>
              </w:rPr>
            </w:pPr>
            <w:r>
              <w:rPr>
                <w:rFonts w:ascii="Arial Narrow" w:hAnsi="Arial Narrow" w:cs="Arial"/>
                <w:sz w:val="18"/>
                <w:szCs w:val="18"/>
              </w:rPr>
              <w:t xml:space="preserve">1380 </w:t>
            </w:r>
            <w:proofErr w:type="spellStart"/>
            <w:r>
              <w:rPr>
                <w:rFonts w:ascii="Arial Narrow" w:hAnsi="Arial Narrow" w:cs="Arial"/>
                <w:sz w:val="18"/>
                <w:szCs w:val="18"/>
              </w:rPr>
              <w:t>Robbery</w:t>
            </w:r>
            <w:proofErr w:type="spellEnd"/>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1 326</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52.71</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4.22</w:t>
            </w:r>
          </w:p>
        </w:tc>
      </w:tr>
      <w:tr w:rsidR="0067698B" w:rsidTr="0067698B">
        <w:tc>
          <w:tcPr>
            <w:tcW w:w="3074" w:type="pct"/>
            <w:shd w:val="clear" w:color="auto" w:fill="auto"/>
          </w:tcPr>
          <w:p w:rsidR="0067698B" w:rsidRDefault="0067698B" w:rsidP="0067698B">
            <w:pPr>
              <w:spacing w:line="240" w:lineRule="auto"/>
              <w:rPr>
                <w:rFonts w:ascii="Arial Narrow" w:hAnsi="Arial Narrow" w:cs="Arial"/>
                <w:sz w:val="18"/>
                <w:szCs w:val="18"/>
              </w:rPr>
            </w:pPr>
            <w:r>
              <w:rPr>
                <w:rFonts w:ascii="Arial Narrow" w:hAnsi="Arial Narrow" w:cs="Arial"/>
                <w:sz w:val="18"/>
                <w:szCs w:val="18"/>
              </w:rPr>
              <w:t xml:space="preserve">1384 </w:t>
            </w:r>
            <w:proofErr w:type="spellStart"/>
            <w:r>
              <w:rPr>
                <w:rFonts w:ascii="Arial Narrow" w:hAnsi="Arial Narrow" w:cs="Arial"/>
                <w:sz w:val="18"/>
                <w:szCs w:val="18"/>
              </w:rPr>
              <w:t>Aggravated</w:t>
            </w:r>
            <w:proofErr w:type="spellEnd"/>
            <w:r>
              <w:rPr>
                <w:rFonts w:ascii="Arial Narrow" w:hAnsi="Arial Narrow" w:cs="Arial"/>
                <w:sz w:val="18"/>
                <w:szCs w:val="18"/>
              </w:rPr>
              <w:t xml:space="preserve"> </w:t>
            </w:r>
            <w:proofErr w:type="spellStart"/>
            <w:r>
              <w:rPr>
                <w:rFonts w:ascii="Arial Narrow" w:hAnsi="Arial Narrow" w:cs="Arial"/>
                <w:sz w:val="18"/>
                <w:szCs w:val="18"/>
              </w:rPr>
              <w:t>tax</w:t>
            </w:r>
            <w:proofErr w:type="spellEnd"/>
            <w:r>
              <w:rPr>
                <w:rFonts w:ascii="Arial Narrow" w:hAnsi="Arial Narrow" w:cs="Arial"/>
                <w:sz w:val="18"/>
                <w:szCs w:val="18"/>
              </w:rPr>
              <w:t xml:space="preserve"> evasion etc.</w:t>
            </w:r>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1 725</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44.17</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24.58</w:t>
            </w:r>
          </w:p>
        </w:tc>
      </w:tr>
      <w:tr w:rsidR="0067698B" w:rsidTr="0067698B">
        <w:tc>
          <w:tcPr>
            <w:tcW w:w="3074" w:type="pct"/>
            <w:shd w:val="clear" w:color="auto" w:fill="auto"/>
          </w:tcPr>
          <w:p w:rsidR="0067698B" w:rsidRDefault="0067698B" w:rsidP="0067698B">
            <w:pPr>
              <w:spacing w:line="240" w:lineRule="auto"/>
              <w:rPr>
                <w:rFonts w:ascii="Arial Narrow" w:hAnsi="Arial Narrow" w:cs="Arial"/>
                <w:sz w:val="18"/>
                <w:szCs w:val="18"/>
              </w:rPr>
            </w:pPr>
            <w:r>
              <w:rPr>
                <w:rFonts w:ascii="Arial Narrow" w:hAnsi="Arial Narrow" w:cs="Arial"/>
                <w:sz w:val="18"/>
                <w:szCs w:val="18"/>
              </w:rPr>
              <w:t xml:space="preserve">1390 </w:t>
            </w:r>
            <w:proofErr w:type="spellStart"/>
            <w:r>
              <w:rPr>
                <w:rFonts w:ascii="Arial Narrow" w:hAnsi="Arial Narrow" w:cs="Arial"/>
                <w:sz w:val="18"/>
                <w:szCs w:val="18"/>
              </w:rPr>
              <w:t>Malicious</w:t>
            </w:r>
            <w:proofErr w:type="spellEnd"/>
            <w:r>
              <w:rPr>
                <w:rFonts w:ascii="Arial Narrow" w:hAnsi="Arial Narrow" w:cs="Arial"/>
                <w:sz w:val="18"/>
                <w:szCs w:val="18"/>
              </w:rPr>
              <w:t xml:space="preserve"> </w:t>
            </w:r>
            <w:proofErr w:type="spellStart"/>
            <w:r>
              <w:rPr>
                <w:rFonts w:ascii="Arial Narrow" w:hAnsi="Arial Narrow" w:cs="Arial"/>
                <w:sz w:val="18"/>
                <w:szCs w:val="18"/>
              </w:rPr>
              <w:t>damage</w:t>
            </w:r>
            <w:proofErr w:type="spellEnd"/>
            <w:r>
              <w:rPr>
                <w:rFonts w:ascii="Arial Narrow" w:hAnsi="Arial Narrow" w:cs="Arial"/>
                <w:sz w:val="18"/>
                <w:szCs w:val="18"/>
              </w:rPr>
              <w:t xml:space="preserve"> to </w:t>
            </w:r>
            <w:proofErr w:type="spellStart"/>
            <w:r>
              <w:rPr>
                <w:rFonts w:ascii="Arial Narrow" w:hAnsi="Arial Narrow" w:cs="Arial"/>
                <w:sz w:val="18"/>
                <w:szCs w:val="18"/>
              </w:rPr>
              <w:t>property</w:t>
            </w:r>
            <w:proofErr w:type="spellEnd"/>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19 933</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17.39</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1.32</w:t>
            </w:r>
          </w:p>
        </w:tc>
      </w:tr>
      <w:tr w:rsidR="0067698B" w:rsidRPr="00E45F60" w:rsidTr="0067698B">
        <w:tc>
          <w:tcPr>
            <w:tcW w:w="3074" w:type="pct"/>
            <w:shd w:val="clear" w:color="auto" w:fill="auto"/>
          </w:tcPr>
          <w:p w:rsidR="0067698B" w:rsidRPr="005C79DF" w:rsidRDefault="0067698B" w:rsidP="0067698B">
            <w:pPr>
              <w:spacing w:line="240" w:lineRule="auto"/>
              <w:rPr>
                <w:rFonts w:ascii="Arial Narrow" w:hAnsi="Arial Narrow" w:cs="Arial"/>
                <w:sz w:val="18"/>
                <w:szCs w:val="18"/>
                <w:lang w:val="en-US"/>
              </w:rPr>
            </w:pPr>
            <w:r w:rsidRPr="005C79DF">
              <w:rPr>
                <w:rFonts w:ascii="Arial Narrow" w:hAnsi="Arial Narrow" w:cs="Arial"/>
                <w:sz w:val="18"/>
                <w:szCs w:val="18"/>
                <w:lang w:val="en-US"/>
              </w:rPr>
              <w:t>1394 Unintentional receiving of stolen goods</w:t>
            </w:r>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 xml:space="preserve"> 5</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80</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w:t>
            </w:r>
          </w:p>
        </w:tc>
      </w:tr>
      <w:tr w:rsidR="0067698B" w:rsidRPr="00E45F60" w:rsidTr="0067698B">
        <w:tc>
          <w:tcPr>
            <w:tcW w:w="3074" w:type="pct"/>
            <w:shd w:val="clear" w:color="auto" w:fill="auto"/>
          </w:tcPr>
          <w:p w:rsidR="0067698B" w:rsidRPr="005C79DF" w:rsidRDefault="0067698B" w:rsidP="0067698B">
            <w:pPr>
              <w:spacing w:line="240" w:lineRule="auto"/>
              <w:rPr>
                <w:rFonts w:ascii="Arial Narrow" w:hAnsi="Arial Narrow" w:cs="Arial"/>
                <w:sz w:val="18"/>
                <w:szCs w:val="18"/>
                <w:lang w:val="en-US"/>
              </w:rPr>
            </w:pPr>
            <w:r w:rsidRPr="005C79DF">
              <w:rPr>
                <w:rFonts w:ascii="Arial Narrow" w:hAnsi="Arial Narrow" w:cs="Arial"/>
                <w:sz w:val="18"/>
                <w:szCs w:val="18"/>
                <w:lang w:val="en-US"/>
              </w:rPr>
              <w:t>1398 Offence against and infringement of property</w:t>
            </w:r>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7 223</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89.59</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0.76</w:t>
            </w:r>
          </w:p>
        </w:tc>
      </w:tr>
      <w:tr w:rsidR="0067698B" w:rsidRPr="00E45F60" w:rsidTr="0067698B">
        <w:tc>
          <w:tcPr>
            <w:tcW w:w="3074" w:type="pct"/>
            <w:shd w:val="clear" w:color="auto" w:fill="auto"/>
          </w:tcPr>
          <w:p w:rsidR="0067698B" w:rsidRPr="005C79DF" w:rsidRDefault="0067698B" w:rsidP="0067698B">
            <w:pPr>
              <w:spacing w:line="240" w:lineRule="auto"/>
              <w:rPr>
                <w:rFonts w:ascii="Arial Narrow" w:hAnsi="Arial Narrow" w:cs="Arial"/>
                <w:sz w:val="18"/>
                <w:szCs w:val="18"/>
                <w:lang w:val="en-US"/>
              </w:rPr>
            </w:pPr>
            <w:r w:rsidRPr="005C79DF">
              <w:rPr>
                <w:rFonts w:ascii="Arial Narrow" w:hAnsi="Arial Narrow" w:cs="Arial"/>
                <w:sz w:val="18"/>
                <w:szCs w:val="18"/>
                <w:lang w:val="en-US"/>
              </w:rPr>
              <w:t>1410 Offences against public authority, etc.</w:t>
            </w:r>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2 829</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87.13</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2.4</w:t>
            </w:r>
          </w:p>
        </w:tc>
      </w:tr>
      <w:tr w:rsidR="0067698B" w:rsidTr="0067698B">
        <w:tc>
          <w:tcPr>
            <w:tcW w:w="3074" w:type="pct"/>
            <w:shd w:val="clear" w:color="auto" w:fill="auto"/>
          </w:tcPr>
          <w:p w:rsidR="0067698B" w:rsidRDefault="0067698B" w:rsidP="0067698B">
            <w:pPr>
              <w:spacing w:line="240" w:lineRule="auto"/>
              <w:rPr>
                <w:rFonts w:ascii="Arial Narrow" w:hAnsi="Arial Narrow" w:cs="Arial"/>
                <w:sz w:val="18"/>
                <w:szCs w:val="18"/>
              </w:rPr>
            </w:pPr>
            <w:r>
              <w:rPr>
                <w:rFonts w:ascii="Arial Narrow" w:hAnsi="Arial Narrow" w:cs="Arial"/>
                <w:sz w:val="18"/>
                <w:szCs w:val="18"/>
              </w:rPr>
              <w:t xml:space="preserve">1415 </w:t>
            </w:r>
            <w:proofErr w:type="spellStart"/>
            <w:r>
              <w:rPr>
                <w:rFonts w:ascii="Arial Narrow" w:hAnsi="Arial Narrow" w:cs="Arial"/>
                <w:sz w:val="18"/>
                <w:szCs w:val="18"/>
              </w:rPr>
              <w:t>Offences</w:t>
            </w:r>
            <w:proofErr w:type="spellEnd"/>
            <w:r>
              <w:rPr>
                <w:rFonts w:ascii="Arial Narrow" w:hAnsi="Arial Narrow" w:cs="Arial"/>
                <w:sz w:val="18"/>
                <w:szCs w:val="18"/>
              </w:rPr>
              <w:t xml:space="preserve"> by public </w:t>
            </w:r>
            <w:proofErr w:type="spellStart"/>
            <w:r>
              <w:rPr>
                <w:rFonts w:ascii="Arial Narrow" w:hAnsi="Arial Narrow" w:cs="Arial"/>
                <w:sz w:val="18"/>
                <w:szCs w:val="18"/>
              </w:rPr>
              <w:t>servants</w:t>
            </w:r>
            <w:proofErr w:type="spellEnd"/>
            <w:r>
              <w:rPr>
                <w:rFonts w:ascii="Arial Narrow" w:hAnsi="Arial Narrow" w:cs="Arial"/>
                <w:sz w:val="18"/>
                <w:szCs w:val="18"/>
              </w:rPr>
              <w:t xml:space="preserve"> </w:t>
            </w:r>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1 036</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83.49</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1.25</w:t>
            </w:r>
          </w:p>
        </w:tc>
      </w:tr>
      <w:tr w:rsidR="0067698B" w:rsidTr="0067698B">
        <w:tc>
          <w:tcPr>
            <w:tcW w:w="3074" w:type="pct"/>
            <w:shd w:val="clear" w:color="auto" w:fill="auto"/>
          </w:tcPr>
          <w:p w:rsidR="0067698B" w:rsidRDefault="0067698B" w:rsidP="0067698B">
            <w:pPr>
              <w:spacing w:line="240" w:lineRule="auto"/>
              <w:rPr>
                <w:rFonts w:ascii="Arial Narrow" w:hAnsi="Arial Narrow" w:cs="Arial"/>
                <w:sz w:val="18"/>
                <w:szCs w:val="18"/>
              </w:rPr>
            </w:pPr>
            <w:r>
              <w:rPr>
                <w:rFonts w:ascii="Arial Narrow" w:hAnsi="Arial Narrow" w:cs="Arial"/>
                <w:sz w:val="18"/>
                <w:szCs w:val="18"/>
              </w:rPr>
              <w:t>1420 Perjury</w:t>
            </w:r>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 xml:space="preserve"> 83</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30.12</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7.23</w:t>
            </w:r>
          </w:p>
        </w:tc>
      </w:tr>
      <w:tr w:rsidR="0067698B" w:rsidRPr="00E45F60" w:rsidTr="0067698B">
        <w:tc>
          <w:tcPr>
            <w:tcW w:w="3074" w:type="pct"/>
            <w:shd w:val="clear" w:color="auto" w:fill="auto"/>
          </w:tcPr>
          <w:p w:rsidR="0067698B" w:rsidRPr="005C79DF" w:rsidRDefault="0067698B" w:rsidP="0067698B">
            <w:pPr>
              <w:spacing w:line="240" w:lineRule="auto"/>
              <w:rPr>
                <w:rFonts w:ascii="Arial Narrow" w:hAnsi="Arial Narrow" w:cs="Arial"/>
                <w:sz w:val="18"/>
                <w:szCs w:val="18"/>
                <w:lang w:val="en-US"/>
              </w:rPr>
            </w:pPr>
            <w:r w:rsidRPr="005C79DF">
              <w:rPr>
                <w:rFonts w:ascii="Arial Narrow" w:hAnsi="Arial Narrow" w:cs="Arial"/>
                <w:sz w:val="18"/>
                <w:szCs w:val="18"/>
                <w:lang w:val="en-US"/>
              </w:rPr>
              <w:t>1425 Any other kind of false statement</w:t>
            </w:r>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 xml:space="preserve"> 938</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66.84</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3.41</w:t>
            </w:r>
          </w:p>
        </w:tc>
      </w:tr>
      <w:tr w:rsidR="0067698B" w:rsidRPr="00E45F60" w:rsidTr="0067698B">
        <w:tc>
          <w:tcPr>
            <w:tcW w:w="3074" w:type="pct"/>
            <w:shd w:val="clear" w:color="auto" w:fill="auto"/>
          </w:tcPr>
          <w:p w:rsidR="0067698B" w:rsidRPr="005C79DF" w:rsidRDefault="0067698B" w:rsidP="0067698B">
            <w:pPr>
              <w:spacing w:line="240" w:lineRule="auto"/>
              <w:rPr>
                <w:rFonts w:ascii="Arial Narrow" w:hAnsi="Arial Narrow" w:cs="Arial"/>
                <w:sz w:val="18"/>
                <w:szCs w:val="18"/>
                <w:lang w:val="en-US"/>
              </w:rPr>
            </w:pPr>
            <w:r w:rsidRPr="005C79DF">
              <w:rPr>
                <w:rFonts w:ascii="Arial Narrow" w:hAnsi="Arial Narrow" w:cs="Arial"/>
                <w:sz w:val="18"/>
                <w:szCs w:val="18"/>
                <w:lang w:val="en-US"/>
              </w:rPr>
              <w:t xml:space="preserve">1430 Offences concerning money and evidence </w:t>
            </w:r>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1 687</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25.96</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0.59</w:t>
            </w:r>
          </w:p>
        </w:tc>
      </w:tr>
      <w:tr w:rsidR="0067698B" w:rsidTr="0067698B">
        <w:tc>
          <w:tcPr>
            <w:tcW w:w="3074" w:type="pct"/>
            <w:shd w:val="clear" w:color="auto" w:fill="auto"/>
          </w:tcPr>
          <w:p w:rsidR="0067698B" w:rsidRDefault="0067698B" w:rsidP="0067698B">
            <w:pPr>
              <w:spacing w:line="240" w:lineRule="auto"/>
              <w:rPr>
                <w:rFonts w:ascii="Arial Narrow" w:hAnsi="Arial Narrow" w:cs="Arial"/>
                <w:sz w:val="18"/>
                <w:szCs w:val="18"/>
              </w:rPr>
            </w:pPr>
            <w:r>
              <w:rPr>
                <w:rFonts w:ascii="Arial Narrow" w:hAnsi="Arial Narrow" w:cs="Arial"/>
                <w:sz w:val="18"/>
                <w:szCs w:val="18"/>
              </w:rPr>
              <w:t>1435 Trafficking of drugs, etc.</w:t>
            </w:r>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1 589</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84.27</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3.21</w:t>
            </w:r>
          </w:p>
        </w:tc>
      </w:tr>
      <w:tr w:rsidR="0067698B" w:rsidTr="0067698B">
        <w:tc>
          <w:tcPr>
            <w:tcW w:w="3074" w:type="pct"/>
            <w:shd w:val="clear" w:color="auto" w:fill="auto"/>
          </w:tcPr>
          <w:p w:rsidR="0067698B" w:rsidRDefault="0067698B" w:rsidP="0067698B">
            <w:pPr>
              <w:spacing w:line="240" w:lineRule="auto"/>
              <w:rPr>
                <w:rFonts w:ascii="Arial Narrow" w:hAnsi="Arial Narrow" w:cs="Arial"/>
                <w:sz w:val="18"/>
                <w:szCs w:val="18"/>
              </w:rPr>
            </w:pPr>
            <w:r>
              <w:rPr>
                <w:rFonts w:ascii="Arial Narrow" w:hAnsi="Arial Narrow" w:cs="Arial"/>
                <w:sz w:val="18"/>
                <w:szCs w:val="18"/>
              </w:rPr>
              <w:t xml:space="preserve">1440 </w:t>
            </w:r>
            <w:proofErr w:type="spellStart"/>
            <w:r>
              <w:rPr>
                <w:rFonts w:ascii="Arial Narrow" w:hAnsi="Arial Narrow" w:cs="Arial"/>
                <w:sz w:val="18"/>
                <w:szCs w:val="18"/>
              </w:rPr>
              <w:t>Smuggling</w:t>
            </w:r>
            <w:proofErr w:type="spellEnd"/>
            <w:r>
              <w:rPr>
                <w:rFonts w:ascii="Arial Narrow" w:hAnsi="Arial Narrow" w:cs="Arial"/>
                <w:sz w:val="18"/>
                <w:szCs w:val="18"/>
              </w:rPr>
              <w:t xml:space="preserve"> etc. of drugs</w:t>
            </w:r>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 xml:space="preserve"> 323</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74.92</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3.41</w:t>
            </w:r>
          </w:p>
        </w:tc>
      </w:tr>
      <w:tr w:rsidR="0067698B" w:rsidTr="0067698B">
        <w:tc>
          <w:tcPr>
            <w:tcW w:w="3074" w:type="pct"/>
            <w:shd w:val="clear" w:color="auto" w:fill="auto"/>
          </w:tcPr>
          <w:p w:rsidR="0067698B" w:rsidRDefault="0067698B" w:rsidP="0067698B">
            <w:pPr>
              <w:spacing w:line="240" w:lineRule="auto"/>
              <w:rPr>
                <w:rFonts w:ascii="Arial Narrow" w:hAnsi="Arial Narrow" w:cs="Arial"/>
                <w:sz w:val="18"/>
                <w:szCs w:val="18"/>
              </w:rPr>
            </w:pPr>
            <w:r>
              <w:rPr>
                <w:rFonts w:ascii="Arial Narrow" w:hAnsi="Arial Narrow" w:cs="Arial"/>
                <w:sz w:val="18"/>
                <w:szCs w:val="18"/>
              </w:rPr>
              <w:t xml:space="preserve">1445 General public </w:t>
            </w:r>
            <w:proofErr w:type="spellStart"/>
            <w:r>
              <w:rPr>
                <w:rFonts w:ascii="Arial Narrow" w:hAnsi="Arial Narrow" w:cs="Arial"/>
                <w:sz w:val="18"/>
                <w:szCs w:val="18"/>
              </w:rPr>
              <w:t>offences</w:t>
            </w:r>
            <w:proofErr w:type="spellEnd"/>
            <w:r>
              <w:rPr>
                <w:rFonts w:ascii="Arial Narrow" w:hAnsi="Arial Narrow" w:cs="Arial"/>
                <w:sz w:val="18"/>
                <w:szCs w:val="18"/>
              </w:rPr>
              <w:t xml:space="preserve"> etc.</w:t>
            </w:r>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 xml:space="preserve"> 428</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69.63</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3.5</w:t>
            </w:r>
          </w:p>
        </w:tc>
      </w:tr>
      <w:tr w:rsidR="0067698B" w:rsidTr="0067698B">
        <w:tc>
          <w:tcPr>
            <w:tcW w:w="3074" w:type="pct"/>
            <w:shd w:val="clear" w:color="auto" w:fill="auto"/>
          </w:tcPr>
          <w:p w:rsidR="0067698B" w:rsidRDefault="0067698B" w:rsidP="0067698B">
            <w:pPr>
              <w:spacing w:line="240" w:lineRule="auto"/>
              <w:rPr>
                <w:rFonts w:ascii="Arial Narrow" w:hAnsi="Arial Narrow" w:cs="Arial"/>
                <w:sz w:val="18"/>
                <w:szCs w:val="18"/>
              </w:rPr>
            </w:pPr>
            <w:r>
              <w:rPr>
                <w:rFonts w:ascii="Arial Narrow" w:hAnsi="Arial Narrow" w:cs="Arial"/>
                <w:sz w:val="18"/>
                <w:szCs w:val="18"/>
              </w:rPr>
              <w:t xml:space="preserve">1450 Illegal </w:t>
            </w:r>
            <w:proofErr w:type="spellStart"/>
            <w:r>
              <w:rPr>
                <w:rFonts w:ascii="Arial Narrow" w:hAnsi="Arial Narrow" w:cs="Arial"/>
                <w:sz w:val="18"/>
                <w:szCs w:val="18"/>
              </w:rPr>
              <w:t>trade</w:t>
            </w:r>
            <w:proofErr w:type="spellEnd"/>
            <w:r>
              <w:rPr>
                <w:rFonts w:ascii="Arial Narrow" w:hAnsi="Arial Narrow" w:cs="Arial"/>
                <w:sz w:val="18"/>
                <w:szCs w:val="18"/>
              </w:rPr>
              <w:t>, etc.</w:t>
            </w:r>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 xml:space="preserve"> 54</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88.89</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1.85</w:t>
            </w:r>
          </w:p>
        </w:tc>
      </w:tr>
      <w:tr w:rsidR="0067698B" w:rsidTr="0067698B">
        <w:tc>
          <w:tcPr>
            <w:tcW w:w="3074" w:type="pct"/>
            <w:shd w:val="clear" w:color="auto" w:fill="auto"/>
          </w:tcPr>
          <w:p w:rsidR="0067698B" w:rsidRDefault="0067698B" w:rsidP="0067698B">
            <w:pPr>
              <w:spacing w:line="240" w:lineRule="auto"/>
              <w:rPr>
                <w:rFonts w:ascii="Arial Narrow" w:hAnsi="Arial Narrow" w:cs="Arial"/>
                <w:sz w:val="18"/>
                <w:szCs w:val="18"/>
              </w:rPr>
            </w:pPr>
            <w:r>
              <w:rPr>
                <w:rFonts w:ascii="Arial Narrow" w:hAnsi="Arial Narrow" w:cs="Arial"/>
                <w:sz w:val="18"/>
                <w:szCs w:val="18"/>
              </w:rPr>
              <w:t xml:space="preserve">1455 Family relation </w:t>
            </w:r>
            <w:proofErr w:type="spellStart"/>
            <w:r>
              <w:rPr>
                <w:rFonts w:ascii="Arial Narrow" w:hAnsi="Arial Narrow" w:cs="Arial"/>
                <w:sz w:val="18"/>
                <w:szCs w:val="18"/>
              </w:rPr>
              <w:t>offences</w:t>
            </w:r>
            <w:proofErr w:type="spellEnd"/>
            <w:r>
              <w:rPr>
                <w:rFonts w:ascii="Arial Narrow" w:hAnsi="Arial Narrow" w:cs="Arial"/>
                <w:sz w:val="18"/>
                <w:szCs w:val="18"/>
              </w:rPr>
              <w:t xml:space="preserve"> </w:t>
            </w:r>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 xml:space="preserve"> 85</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37.65</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3.53</w:t>
            </w:r>
          </w:p>
        </w:tc>
      </w:tr>
      <w:tr w:rsidR="0067698B" w:rsidRPr="00E45F60" w:rsidTr="0067698B">
        <w:tc>
          <w:tcPr>
            <w:tcW w:w="3074" w:type="pct"/>
            <w:shd w:val="clear" w:color="auto" w:fill="auto"/>
          </w:tcPr>
          <w:p w:rsidR="0067698B" w:rsidRPr="005C79DF" w:rsidRDefault="0067698B" w:rsidP="0067698B">
            <w:pPr>
              <w:spacing w:line="240" w:lineRule="auto"/>
              <w:rPr>
                <w:rFonts w:ascii="Arial Narrow" w:hAnsi="Arial Narrow" w:cs="Arial"/>
                <w:sz w:val="18"/>
                <w:szCs w:val="18"/>
                <w:lang w:val="en-US"/>
              </w:rPr>
            </w:pPr>
            <w:r w:rsidRPr="005C79DF">
              <w:rPr>
                <w:rFonts w:ascii="Arial Narrow" w:hAnsi="Arial Narrow" w:cs="Arial"/>
                <w:sz w:val="18"/>
                <w:szCs w:val="18"/>
                <w:lang w:val="en-US"/>
              </w:rPr>
              <w:t>1460 Involuntary manslaughter etc. in connection with traffic accident</w:t>
            </w:r>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 xml:space="preserve"> 218</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96.79</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1.83</w:t>
            </w:r>
          </w:p>
        </w:tc>
      </w:tr>
      <w:tr w:rsidR="0067698B" w:rsidRPr="00E45F60" w:rsidTr="0067698B">
        <w:tc>
          <w:tcPr>
            <w:tcW w:w="3074" w:type="pct"/>
            <w:shd w:val="clear" w:color="auto" w:fill="auto"/>
          </w:tcPr>
          <w:p w:rsidR="0067698B" w:rsidRPr="005C79DF" w:rsidRDefault="0067698B" w:rsidP="0067698B">
            <w:pPr>
              <w:spacing w:line="240" w:lineRule="auto"/>
              <w:rPr>
                <w:rFonts w:ascii="Arial Narrow" w:hAnsi="Arial Narrow" w:cs="Arial"/>
                <w:sz w:val="18"/>
                <w:szCs w:val="18"/>
                <w:lang w:val="en-US"/>
              </w:rPr>
            </w:pPr>
            <w:r w:rsidRPr="005C79DF">
              <w:rPr>
                <w:rFonts w:ascii="Arial Narrow" w:hAnsi="Arial Narrow" w:cs="Arial"/>
                <w:sz w:val="18"/>
                <w:szCs w:val="18"/>
                <w:lang w:val="en-US"/>
              </w:rPr>
              <w:t>1485 Invasion of privacy and defamation</w:t>
            </w:r>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8 930</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35.34</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2.07</w:t>
            </w:r>
          </w:p>
        </w:tc>
      </w:tr>
      <w:tr w:rsidR="0067698B" w:rsidTr="0067698B">
        <w:tc>
          <w:tcPr>
            <w:tcW w:w="3074" w:type="pct"/>
            <w:shd w:val="clear" w:color="auto" w:fill="auto"/>
          </w:tcPr>
          <w:p w:rsidR="0067698B" w:rsidRDefault="0067698B" w:rsidP="0067698B">
            <w:pPr>
              <w:spacing w:line="240" w:lineRule="auto"/>
              <w:rPr>
                <w:rFonts w:ascii="Arial Narrow" w:hAnsi="Arial Narrow" w:cs="Arial"/>
                <w:sz w:val="18"/>
                <w:szCs w:val="18"/>
              </w:rPr>
            </w:pPr>
            <w:r>
              <w:rPr>
                <w:rFonts w:ascii="Arial Narrow" w:hAnsi="Arial Narrow" w:cs="Arial"/>
                <w:sz w:val="18"/>
                <w:szCs w:val="18"/>
              </w:rPr>
              <w:t xml:space="preserve">3210 </w:t>
            </w:r>
            <w:proofErr w:type="spellStart"/>
            <w:r>
              <w:rPr>
                <w:rFonts w:ascii="Arial Narrow" w:hAnsi="Arial Narrow" w:cs="Arial"/>
                <w:sz w:val="18"/>
                <w:szCs w:val="18"/>
              </w:rPr>
              <w:t>Euphoriants</w:t>
            </w:r>
            <w:proofErr w:type="spellEnd"/>
            <w:r>
              <w:rPr>
                <w:rFonts w:ascii="Arial Narrow" w:hAnsi="Arial Narrow" w:cs="Arial"/>
                <w:sz w:val="18"/>
                <w:szCs w:val="18"/>
              </w:rPr>
              <w:t xml:space="preserve"> Act </w:t>
            </w:r>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26 121</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92.14</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0.43</w:t>
            </w:r>
          </w:p>
        </w:tc>
      </w:tr>
      <w:tr w:rsidR="0067698B" w:rsidTr="0067698B">
        <w:tc>
          <w:tcPr>
            <w:tcW w:w="3074" w:type="pct"/>
            <w:shd w:val="clear" w:color="auto" w:fill="auto"/>
          </w:tcPr>
          <w:p w:rsidR="0067698B" w:rsidRDefault="0067698B" w:rsidP="0067698B">
            <w:pPr>
              <w:spacing w:line="240" w:lineRule="auto"/>
              <w:rPr>
                <w:rFonts w:ascii="Arial Narrow" w:hAnsi="Arial Narrow" w:cs="Arial"/>
                <w:sz w:val="18"/>
                <w:szCs w:val="18"/>
              </w:rPr>
            </w:pPr>
            <w:r>
              <w:rPr>
                <w:rFonts w:ascii="Arial Narrow" w:hAnsi="Arial Narrow" w:cs="Arial"/>
                <w:sz w:val="18"/>
                <w:szCs w:val="18"/>
              </w:rPr>
              <w:t xml:space="preserve">3410 The Offensive </w:t>
            </w:r>
            <w:proofErr w:type="spellStart"/>
            <w:r>
              <w:rPr>
                <w:rFonts w:ascii="Arial Narrow" w:hAnsi="Arial Narrow" w:cs="Arial"/>
                <w:sz w:val="18"/>
                <w:szCs w:val="18"/>
              </w:rPr>
              <w:t>Weapons</w:t>
            </w:r>
            <w:proofErr w:type="spellEnd"/>
            <w:r>
              <w:rPr>
                <w:rFonts w:ascii="Arial Narrow" w:hAnsi="Arial Narrow" w:cs="Arial"/>
                <w:sz w:val="18"/>
                <w:szCs w:val="18"/>
              </w:rPr>
              <w:t xml:space="preserve"> Act</w:t>
            </w:r>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10 893</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76.35</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1.78</w:t>
            </w:r>
          </w:p>
        </w:tc>
      </w:tr>
      <w:tr w:rsidR="0067698B" w:rsidRPr="00E45F60" w:rsidTr="0067698B">
        <w:tc>
          <w:tcPr>
            <w:tcW w:w="3074" w:type="pct"/>
            <w:shd w:val="clear" w:color="auto" w:fill="auto"/>
          </w:tcPr>
          <w:p w:rsidR="0067698B" w:rsidRPr="005C79DF" w:rsidRDefault="0067698B" w:rsidP="0067698B">
            <w:pPr>
              <w:spacing w:line="240" w:lineRule="auto"/>
              <w:rPr>
                <w:rFonts w:ascii="Arial Narrow" w:hAnsi="Arial Narrow" w:cs="Arial"/>
                <w:sz w:val="18"/>
                <w:szCs w:val="18"/>
                <w:lang w:val="en-US"/>
              </w:rPr>
            </w:pPr>
            <w:r w:rsidRPr="005C79DF">
              <w:rPr>
                <w:rFonts w:ascii="Arial Narrow" w:hAnsi="Arial Narrow" w:cs="Arial"/>
                <w:sz w:val="18"/>
                <w:szCs w:val="18"/>
                <w:lang w:val="en-US"/>
              </w:rPr>
              <w:t>3610 Tax legislation and fiscal acts, etc.</w:t>
            </w:r>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8 723</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37.11</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1.23</w:t>
            </w:r>
          </w:p>
        </w:tc>
      </w:tr>
      <w:tr w:rsidR="0067698B" w:rsidRPr="00E45F60" w:rsidTr="0067698B">
        <w:tc>
          <w:tcPr>
            <w:tcW w:w="3074" w:type="pct"/>
            <w:shd w:val="clear" w:color="auto" w:fill="auto"/>
          </w:tcPr>
          <w:p w:rsidR="0067698B" w:rsidRPr="005C79DF" w:rsidRDefault="0067698B" w:rsidP="0067698B">
            <w:pPr>
              <w:spacing w:line="240" w:lineRule="auto"/>
              <w:rPr>
                <w:rFonts w:ascii="Arial Narrow" w:hAnsi="Arial Narrow" w:cs="Arial"/>
                <w:sz w:val="18"/>
                <w:szCs w:val="18"/>
                <w:lang w:val="en-US"/>
              </w:rPr>
            </w:pPr>
            <w:r w:rsidRPr="005C79DF">
              <w:rPr>
                <w:rFonts w:ascii="Arial Narrow" w:hAnsi="Arial Narrow" w:cs="Arial"/>
                <w:sz w:val="18"/>
                <w:szCs w:val="18"/>
                <w:lang w:val="en-US"/>
              </w:rPr>
              <w:t>3810 Other special acts in criminal law</w:t>
            </w:r>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45 921</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60.74</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1.66</w:t>
            </w:r>
          </w:p>
        </w:tc>
      </w:tr>
      <w:tr w:rsidR="0067698B" w:rsidRPr="00E45F60" w:rsidTr="0067698B">
        <w:tc>
          <w:tcPr>
            <w:tcW w:w="3074" w:type="pct"/>
            <w:shd w:val="clear" w:color="auto" w:fill="auto"/>
          </w:tcPr>
          <w:p w:rsidR="0067698B" w:rsidRPr="005C79DF" w:rsidRDefault="0067698B" w:rsidP="0067698B">
            <w:pPr>
              <w:spacing w:line="240" w:lineRule="auto"/>
              <w:rPr>
                <w:rFonts w:ascii="Arial Narrow" w:hAnsi="Arial Narrow" w:cs="Arial"/>
                <w:sz w:val="18"/>
                <w:szCs w:val="18"/>
                <w:lang w:val="en-US"/>
              </w:rPr>
            </w:pPr>
            <w:r w:rsidRPr="005C79DF">
              <w:rPr>
                <w:rFonts w:ascii="Arial Narrow" w:hAnsi="Arial Narrow" w:cs="Arial"/>
                <w:sz w:val="18"/>
                <w:szCs w:val="18"/>
                <w:lang w:val="en-US"/>
              </w:rPr>
              <w:t xml:space="preserve">3815 Health and social security legislation </w:t>
            </w:r>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3 422</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39.48</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5.11</w:t>
            </w:r>
          </w:p>
        </w:tc>
      </w:tr>
      <w:tr w:rsidR="0067698B" w:rsidTr="0067698B">
        <w:tc>
          <w:tcPr>
            <w:tcW w:w="3074" w:type="pct"/>
            <w:shd w:val="clear" w:color="auto" w:fill="auto"/>
          </w:tcPr>
          <w:p w:rsidR="0067698B" w:rsidRDefault="0067698B" w:rsidP="0067698B">
            <w:pPr>
              <w:spacing w:line="240" w:lineRule="auto"/>
              <w:rPr>
                <w:rFonts w:ascii="Arial Narrow" w:hAnsi="Arial Narrow" w:cs="Arial"/>
                <w:sz w:val="18"/>
                <w:szCs w:val="18"/>
              </w:rPr>
            </w:pPr>
            <w:r>
              <w:rPr>
                <w:rFonts w:ascii="Arial Narrow" w:hAnsi="Arial Narrow" w:cs="Arial"/>
                <w:sz w:val="18"/>
                <w:szCs w:val="18"/>
              </w:rPr>
              <w:t xml:space="preserve">3820 Building and </w:t>
            </w:r>
            <w:proofErr w:type="spellStart"/>
            <w:r>
              <w:rPr>
                <w:rFonts w:ascii="Arial Narrow" w:hAnsi="Arial Narrow" w:cs="Arial"/>
                <w:sz w:val="18"/>
                <w:szCs w:val="18"/>
              </w:rPr>
              <w:t>housing</w:t>
            </w:r>
            <w:proofErr w:type="spellEnd"/>
            <w:r>
              <w:rPr>
                <w:rFonts w:ascii="Arial Narrow" w:hAnsi="Arial Narrow" w:cs="Arial"/>
                <w:sz w:val="18"/>
                <w:szCs w:val="18"/>
              </w:rPr>
              <w:t xml:space="preserve"> </w:t>
            </w:r>
            <w:proofErr w:type="spellStart"/>
            <w:r>
              <w:rPr>
                <w:rFonts w:ascii="Arial Narrow" w:hAnsi="Arial Narrow" w:cs="Arial"/>
                <w:sz w:val="18"/>
                <w:szCs w:val="18"/>
              </w:rPr>
              <w:t>legislation</w:t>
            </w:r>
            <w:proofErr w:type="spellEnd"/>
            <w:r>
              <w:rPr>
                <w:rFonts w:ascii="Arial Narrow" w:hAnsi="Arial Narrow" w:cs="Arial"/>
                <w:sz w:val="18"/>
                <w:szCs w:val="18"/>
              </w:rPr>
              <w:t xml:space="preserve"> </w:t>
            </w:r>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 xml:space="preserve"> 210</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6.19</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4.76</w:t>
            </w:r>
          </w:p>
        </w:tc>
      </w:tr>
      <w:tr w:rsidR="0067698B" w:rsidTr="0067698B">
        <w:tc>
          <w:tcPr>
            <w:tcW w:w="3074" w:type="pct"/>
            <w:shd w:val="clear" w:color="auto" w:fill="auto"/>
          </w:tcPr>
          <w:p w:rsidR="0067698B" w:rsidRDefault="0067698B" w:rsidP="0067698B">
            <w:pPr>
              <w:spacing w:line="240" w:lineRule="auto"/>
              <w:rPr>
                <w:rFonts w:ascii="Arial Narrow" w:hAnsi="Arial Narrow" w:cs="Arial"/>
                <w:sz w:val="18"/>
                <w:szCs w:val="18"/>
              </w:rPr>
            </w:pPr>
            <w:r>
              <w:rPr>
                <w:rFonts w:ascii="Arial Narrow" w:hAnsi="Arial Narrow" w:cs="Arial"/>
                <w:sz w:val="18"/>
                <w:szCs w:val="18"/>
              </w:rPr>
              <w:t xml:space="preserve">3825 The </w:t>
            </w:r>
            <w:proofErr w:type="spellStart"/>
            <w:r>
              <w:rPr>
                <w:rFonts w:ascii="Arial Narrow" w:hAnsi="Arial Narrow" w:cs="Arial"/>
                <w:sz w:val="18"/>
                <w:szCs w:val="18"/>
              </w:rPr>
              <w:t>environmental</w:t>
            </w:r>
            <w:proofErr w:type="spellEnd"/>
            <w:r>
              <w:rPr>
                <w:rFonts w:ascii="Arial Narrow" w:hAnsi="Arial Narrow" w:cs="Arial"/>
                <w:sz w:val="18"/>
                <w:szCs w:val="18"/>
              </w:rPr>
              <w:t xml:space="preserve"> </w:t>
            </w:r>
            <w:proofErr w:type="spellStart"/>
            <w:r>
              <w:rPr>
                <w:rFonts w:ascii="Arial Narrow" w:hAnsi="Arial Narrow" w:cs="Arial"/>
                <w:sz w:val="18"/>
                <w:szCs w:val="18"/>
              </w:rPr>
              <w:t>protection</w:t>
            </w:r>
            <w:proofErr w:type="spellEnd"/>
            <w:r>
              <w:rPr>
                <w:rFonts w:ascii="Arial Narrow" w:hAnsi="Arial Narrow" w:cs="Arial"/>
                <w:sz w:val="18"/>
                <w:szCs w:val="18"/>
              </w:rPr>
              <w:t xml:space="preserve"> act</w:t>
            </w:r>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10 858</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48.1</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2.51</w:t>
            </w:r>
          </w:p>
        </w:tc>
      </w:tr>
      <w:tr w:rsidR="0067698B" w:rsidRPr="00E45F60" w:rsidTr="0067698B">
        <w:tc>
          <w:tcPr>
            <w:tcW w:w="3074" w:type="pct"/>
            <w:shd w:val="clear" w:color="auto" w:fill="auto"/>
          </w:tcPr>
          <w:p w:rsidR="0067698B" w:rsidRPr="005C79DF" w:rsidRDefault="0067698B" w:rsidP="0067698B">
            <w:pPr>
              <w:spacing w:line="240" w:lineRule="auto"/>
              <w:rPr>
                <w:rFonts w:ascii="Arial Narrow" w:hAnsi="Arial Narrow" w:cs="Arial"/>
                <w:sz w:val="18"/>
                <w:szCs w:val="18"/>
                <w:lang w:val="en-US"/>
              </w:rPr>
            </w:pPr>
            <w:r w:rsidRPr="005C79DF">
              <w:rPr>
                <w:rFonts w:ascii="Arial Narrow" w:hAnsi="Arial Narrow" w:cs="Arial"/>
                <w:sz w:val="18"/>
                <w:szCs w:val="18"/>
                <w:lang w:val="en-US"/>
              </w:rPr>
              <w:t>3830 Legislation on animals, hunting, etc.</w:t>
            </w:r>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3 226</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41.6</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4.53</w:t>
            </w:r>
          </w:p>
        </w:tc>
      </w:tr>
      <w:tr w:rsidR="0067698B" w:rsidRPr="00E45F60" w:rsidTr="0067698B">
        <w:tc>
          <w:tcPr>
            <w:tcW w:w="3074" w:type="pct"/>
            <w:shd w:val="clear" w:color="auto" w:fill="auto"/>
          </w:tcPr>
          <w:p w:rsidR="0067698B" w:rsidRPr="005C79DF" w:rsidRDefault="0067698B" w:rsidP="0067698B">
            <w:pPr>
              <w:spacing w:line="240" w:lineRule="auto"/>
              <w:rPr>
                <w:rFonts w:ascii="Arial Narrow" w:hAnsi="Arial Narrow" w:cs="Arial"/>
                <w:sz w:val="18"/>
                <w:szCs w:val="18"/>
                <w:lang w:val="en-US"/>
              </w:rPr>
            </w:pPr>
            <w:r w:rsidRPr="005C79DF">
              <w:rPr>
                <w:rFonts w:ascii="Arial Narrow" w:hAnsi="Arial Narrow" w:cs="Arial"/>
                <w:sz w:val="18"/>
                <w:szCs w:val="18"/>
                <w:lang w:val="en-US"/>
              </w:rPr>
              <w:t>3835 Legislation on employment, transport, etc.</w:t>
            </w:r>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11 583</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55.18</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3.55</w:t>
            </w:r>
          </w:p>
        </w:tc>
      </w:tr>
      <w:tr w:rsidR="0067698B" w:rsidTr="0067698B">
        <w:tc>
          <w:tcPr>
            <w:tcW w:w="3074" w:type="pct"/>
            <w:shd w:val="clear" w:color="auto" w:fill="auto"/>
          </w:tcPr>
          <w:p w:rsidR="0067698B" w:rsidRDefault="0067698B" w:rsidP="0067698B">
            <w:pPr>
              <w:spacing w:line="240" w:lineRule="auto"/>
              <w:rPr>
                <w:rFonts w:ascii="Arial Narrow" w:hAnsi="Arial Narrow" w:cs="Arial"/>
                <w:sz w:val="18"/>
                <w:szCs w:val="18"/>
              </w:rPr>
            </w:pPr>
            <w:r>
              <w:rPr>
                <w:rFonts w:ascii="Arial Narrow" w:hAnsi="Arial Narrow" w:cs="Arial"/>
                <w:sz w:val="18"/>
                <w:szCs w:val="18"/>
              </w:rPr>
              <w:t xml:space="preserve">3840 Companies Act </w:t>
            </w:r>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1 374</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10.99</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9.9</w:t>
            </w:r>
          </w:p>
        </w:tc>
      </w:tr>
      <w:tr w:rsidR="0067698B" w:rsidRPr="00E45F60" w:rsidTr="0067698B">
        <w:tc>
          <w:tcPr>
            <w:tcW w:w="3074" w:type="pct"/>
            <w:shd w:val="clear" w:color="auto" w:fill="auto"/>
          </w:tcPr>
          <w:p w:rsidR="0067698B" w:rsidRPr="005C79DF" w:rsidRDefault="0067698B" w:rsidP="0067698B">
            <w:pPr>
              <w:spacing w:line="240" w:lineRule="auto"/>
              <w:rPr>
                <w:rFonts w:ascii="Arial Narrow" w:hAnsi="Arial Narrow" w:cs="Arial"/>
                <w:sz w:val="18"/>
                <w:szCs w:val="18"/>
                <w:lang w:val="en-US"/>
              </w:rPr>
            </w:pPr>
            <w:r w:rsidRPr="005C79DF">
              <w:rPr>
                <w:rFonts w:ascii="Arial Narrow" w:hAnsi="Arial Narrow" w:cs="Arial"/>
                <w:sz w:val="18"/>
                <w:szCs w:val="18"/>
                <w:lang w:val="en-US"/>
              </w:rPr>
              <w:t xml:space="preserve">3845 Legislation on the national </w:t>
            </w:r>
            <w:proofErr w:type="spellStart"/>
            <w:r w:rsidRPr="005C79DF">
              <w:rPr>
                <w:rFonts w:ascii="Arial Narrow" w:hAnsi="Arial Narrow" w:cs="Arial"/>
                <w:sz w:val="18"/>
                <w:szCs w:val="18"/>
                <w:lang w:val="en-US"/>
              </w:rPr>
              <w:t>defence</w:t>
            </w:r>
            <w:proofErr w:type="spellEnd"/>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4 182</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86.04</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0.24</w:t>
            </w:r>
          </w:p>
        </w:tc>
      </w:tr>
      <w:tr w:rsidR="0067698B" w:rsidRPr="00E45F60" w:rsidTr="0067698B">
        <w:tc>
          <w:tcPr>
            <w:tcW w:w="3074" w:type="pct"/>
            <w:shd w:val="clear" w:color="auto" w:fill="auto"/>
          </w:tcPr>
          <w:p w:rsidR="0067698B" w:rsidRPr="005C79DF" w:rsidRDefault="0067698B" w:rsidP="0067698B">
            <w:pPr>
              <w:spacing w:line="240" w:lineRule="auto"/>
              <w:rPr>
                <w:rFonts w:ascii="Arial Narrow" w:hAnsi="Arial Narrow" w:cs="Arial"/>
                <w:sz w:val="18"/>
                <w:szCs w:val="18"/>
                <w:lang w:val="en-US"/>
              </w:rPr>
            </w:pPr>
            <w:r w:rsidRPr="005C79DF">
              <w:rPr>
                <w:rFonts w:ascii="Arial Narrow" w:hAnsi="Arial Narrow" w:cs="Arial"/>
                <w:sz w:val="18"/>
                <w:szCs w:val="18"/>
                <w:lang w:val="en-US"/>
              </w:rPr>
              <w:t xml:space="preserve">3850 Legislation applying to public utilities </w:t>
            </w:r>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 xml:space="preserve"> 259</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43.63</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12.36</w:t>
            </w:r>
          </w:p>
        </w:tc>
      </w:tr>
      <w:tr w:rsidR="0067698B" w:rsidRPr="00E45F60" w:rsidTr="0067698B">
        <w:tc>
          <w:tcPr>
            <w:tcW w:w="3074" w:type="pct"/>
            <w:shd w:val="clear" w:color="auto" w:fill="auto"/>
          </w:tcPr>
          <w:p w:rsidR="0067698B" w:rsidRPr="005C79DF" w:rsidRDefault="0067698B" w:rsidP="0067698B">
            <w:pPr>
              <w:spacing w:line="240" w:lineRule="auto"/>
              <w:rPr>
                <w:rFonts w:ascii="Arial Narrow" w:hAnsi="Arial Narrow" w:cs="Arial"/>
                <w:sz w:val="18"/>
                <w:szCs w:val="18"/>
                <w:lang w:val="en-US"/>
              </w:rPr>
            </w:pPr>
            <w:r w:rsidRPr="005C79DF">
              <w:rPr>
                <w:rFonts w:ascii="Arial Narrow" w:hAnsi="Arial Narrow" w:cs="Arial"/>
                <w:sz w:val="18"/>
                <w:szCs w:val="18"/>
                <w:lang w:val="en-US"/>
              </w:rPr>
              <w:t xml:space="preserve">3855 Legislation on gambling, </w:t>
            </w:r>
            <w:proofErr w:type="spellStart"/>
            <w:r w:rsidRPr="005C79DF">
              <w:rPr>
                <w:rFonts w:ascii="Arial Narrow" w:hAnsi="Arial Narrow" w:cs="Arial"/>
                <w:sz w:val="18"/>
                <w:szCs w:val="18"/>
                <w:lang w:val="en-US"/>
              </w:rPr>
              <w:t>licencing</w:t>
            </w:r>
            <w:proofErr w:type="spellEnd"/>
            <w:r w:rsidRPr="005C79DF">
              <w:rPr>
                <w:rFonts w:ascii="Arial Narrow" w:hAnsi="Arial Narrow" w:cs="Arial"/>
                <w:sz w:val="18"/>
                <w:szCs w:val="18"/>
                <w:lang w:val="en-US"/>
              </w:rPr>
              <w:t xml:space="preserve">, trade </w:t>
            </w:r>
          </w:p>
        </w:tc>
        <w:tc>
          <w:tcPr>
            <w:tcW w:w="575"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1 834</w:t>
            </w:r>
          </w:p>
        </w:tc>
        <w:tc>
          <w:tcPr>
            <w:tcW w:w="670"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60.8</w:t>
            </w:r>
          </w:p>
        </w:tc>
        <w:tc>
          <w:tcPr>
            <w:tcW w:w="681" w:type="pct"/>
            <w:tcBorders>
              <w:top w:val="nil"/>
              <w:left w:val="nil"/>
              <w:bottom w:val="nil"/>
              <w:right w:val="nil"/>
            </w:tcBorders>
            <w:shd w:val="clear" w:color="auto" w:fill="auto"/>
          </w:tcPr>
          <w:p w:rsidR="0067698B" w:rsidRDefault="0067698B" w:rsidP="0067698B">
            <w:pPr>
              <w:jc w:val="right"/>
              <w:rPr>
                <w:rFonts w:ascii="Arial Narrow" w:hAnsi="Arial Narrow" w:cs="Calibri"/>
                <w:color w:val="000000"/>
                <w:sz w:val="18"/>
                <w:szCs w:val="18"/>
              </w:rPr>
            </w:pPr>
            <w:r>
              <w:rPr>
                <w:rFonts w:ascii="Arial Narrow" w:hAnsi="Arial Narrow" w:cs="Calibri"/>
                <w:color w:val="000000"/>
                <w:sz w:val="18"/>
                <w:szCs w:val="18"/>
              </w:rPr>
              <w:t>2.67</w:t>
            </w:r>
          </w:p>
        </w:tc>
      </w:tr>
      <w:tr w:rsidR="007934FC" w:rsidTr="0067698B">
        <w:tc>
          <w:tcPr>
            <w:tcW w:w="3074" w:type="pct"/>
            <w:tcBorders>
              <w:bottom w:val="single" w:sz="12" w:space="0" w:color="6F6D5C"/>
            </w:tcBorders>
            <w:shd w:val="clear" w:color="auto" w:fill="auto"/>
          </w:tcPr>
          <w:p w:rsidR="0067698B" w:rsidRDefault="0067698B" w:rsidP="0067698B">
            <w:pPr>
              <w:spacing w:after="80" w:line="240" w:lineRule="auto"/>
              <w:rPr>
                <w:rFonts w:ascii="Arial Narrow" w:hAnsi="Arial Narrow" w:cs="Arial"/>
                <w:sz w:val="18"/>
                <w:szCs w:val="18"/>
              </w:rPr>
            </w:pPr>
            <w:r>
              <w:rPr>
                <w:rFonts w:ascii="Arial Narrow" w:hAnsi="Arial Narrow" w:cs="Arial"/>
                <w:sz w:val="18"/>
                <w:szCs w:val="18"/>
              </w:rPr>
              <w:t xml:space="preserve">3865 Any other </w:t>
            </w:r>
            <w:proofErr w:type="spellStart"/>
            <w:r>
              <w:rPr>
                <w:rFonts w:ascii="Arial Narrow" w:hAnsi="Arial Narrow" w:cs="Arial"/>
                <w:sz w:val="18"/>
                <w:szCs w:val="18"/>
              </w:rPr>
              <w:t>special</w:t>
            </w:r>
            <w:proofErr w:type="spellEnd"/>
            <w:r>
              <w:rPr>
                <w:rFonts w:ascii="Arial Narrow" w:hAnsi="Arial Narrow" w:cs="Arial"/>
                <w:sz w:val="18"/>
                <w:szCs w:val="18"/>
              </w:rPr>
              <w:t xml:space="preserve"> </w:t>
            </w:r>
            <w:proofErr w:type="spellStart"/>
            <w:r>
              <w:rPr>
                <w:rFonts w:ascii="Arial Narrow" w:hAnsi="Arial Narrow" w:cs="Arial"/>
                <w:sz w:val="18"/>
                <w:szCs w:val="18"/>
              </w:rPr>
              <w:t>legislation</w:t>
            </w:r>
            <w:proofErr w:type="spellEnd"/>
          </w:p>
        </w:tc>
        <w:tc>
          <w:tcPr>
            <w:tcW w:w="575" w:type="pct"/>
            <w:tcBorders>
              <w:top w:val="nil"/>
              <w:left w:val="nil"/>
              <w:bottom w:val="single" w:sz="12" w:space="0" w:color="6F6D5C"/>
              <w:right w:val="nil"/>
            </w:tcBorders>
            <w:shd w:val="clear" w:color="auto" w:fill="auto"/>
          </w:tcPr>
          <w:p w:rsidR="0067698B" w:rsidRDefault="0067698B" w:rsidP="0067698B">
            <w:pPr>
              <w:spacing w:after="80"/>
              <w:jc w:val="right"/>
              <w:rPr>
                <w:rFonts w:ascii="Arial Narrow" w:hAnsi="Arial Narrow" w:cs="Calibri"/>
                <w:color w:val="000000"/>
                <w:sz w:val="18"/>
                <w:szCs w:val="18"/>
              </w:rPr>
            </w:pPr>
            <w:r>
              <w:rPr>
                <w:rFonts w:ascii="Arial Narrow" w:hAnsi="Arial Narrow" w:cs="Calibri"/>
                <w:color w:val="000000"/>
                <w:sz w:val="18"/>
                <w:szCs w:val="18"/>
              </w:rPr>
              <w:t xml:space="preserve"> 800</w:t>
            </w:r>
          </w:p>
        </w:tc>
        <w:tc>
          <w:tcPr>
            <w:tcW w:w="670" w:type="pct"/>
            <w:tcBorders>
              <w:top w:val="nil"/>
              <w:left w:val="nil"/>
              <w:bottom w:val="single" w:sz="12" w:space="0" w:color="6F6D5C"/>
              <w:right w:val="nil"/>
            </w:tcBorders>
            <w:shd w:val="clear" w:color="auto" w:fill="auto"/>
          </w:tcPr>
          <w:p w:rsidR="0067698B" w:rsidRDefault="0067698B" w:rsidP="0067698B">
            <w:pPr>
              <w:spacing w:after="80"/>
              <w:jc w:val="right"/>
              <w:rPr>
                <w:rFonts w:ascii="Arial Narrow" w:hAnsi="Arial Narrow" w:cs="Calibri"/>
                <w:color w:val="000000"/>
                <w:sz w:val="18"/>
                <w:szCs w:val="18"/>
              </w:rPr>
            </w:pPr>
            <w:r>
              <w:rPr>
                <w:rFonts w:ascii="Arial Narrow" w:hAnsi="Arial Narrow" w:cs="Calibri"/>
                <w:color w:val="000000"/>
                <w:sz w:val="18"/>
                <w:szCs w:val="18"/>
              </w:rPr>
              <w:t>24</w:t>
            </w:r>
          </w:p>
        </w:tc>
        <w:tc>
          <w:tcPr>
            <w:tcW w:w="681" w:type="pct"/>
            <w:tcBorders>
              <w:top w:val="nil"/>
              <w:left w:val="nil"/>
              <w:bottom w:val="single" w:sz="12" w:space="0" w:color="6F6D5C"/>
              <w:right w:val="nil"/>
            </w:tcBorders>
            <w:shd w:val="clear" w:color="auto" w:fill="auto"/>
          </w:tcPr>
          <w:p w:rsidR="0067698B" w:rsidRDefault="0067698B" w:rsidP="0067698B">
            <w:pPr>
              <w:spacing w:after="80"/>
              <w:jc w:val="right"/>
              <w:rPr>
                <w:rFonts w:ascii="Arial Narrow" w:hAnsi="Arial Narrow" w:cs="Calibri"/>
                <w:color w:val="000000"/>
                <w:sz w:val="18"/>
                <w:szCs w:val="18"/>
              </w:rPr>
            </w:pPr>
            <w:r>
              <w:rPr>
                <w:rFonts w:ascii="Arial Narrow" w:hAnsi="Arial Narrow" w:cs="Calibri"/>
                <w:color w:val="000000"/>
                <w:sz w:val="18"/>
                <w:szCs w:val="18"/>
              </w:rPr>
              <w:t>2.63</w:t>
            </w:r>
          </w:p>
        </w:tc>
      </w:tr>
    </w:tbl>
    <w:p w:rsidR="008625B0" w:rsidRPr="008625B0" w:rsidRDefault="008625B0" w:rsidP="0067698B">
      <w:pPr>
        <w:spacing w:line="240" w:lineRule="auto"/>
      </w:pPr>
    </w:p>
    <w:sectPr w:rsidR="008625B0" w:rsidRPr="008625B0" w:rsidSect="00754CA7">
      <w:headerReference w:type="even" r:id="rId8"/>
      <w:headerReference w:type="default" r:id="rId9"/>
      <w:footerReference w:type="even" r:id="rId10"/>
      <w:footerReference w:type="default" r:id="rId11"/>
      <w:headerReference w:type="first" r:id="rId12"/>
      <w:footerReference w:type="first" r:id="rId13"/>
      <w:pgSz w:w="11906" w:h="16838" w:code="9"/>
      <w:pgMar w:top="1134" w:right="992" w:bottom="1134" w:left="3543"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905" w:rsidRDefault="002F1905" w:rsidP="000560D9">
      <w:r>
        <w:separator/>
      </w:r>
    </w:p>
  </w:endnote>
  <w:endnote w:type="continuationSeparator" w:id="0">
    <w:p w:rsidR="002F1905" w:rsidRDefault="002F1905" w:rsidP="0005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850" w:rsidRDefault="006E685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850" w:rsidRDefault="006E6850">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729" w:rsidRPr="006E6850" w:rsidRDefault="00D64729" w:rsidP="006E6850">
    <w:pPr>
      <w:pStyle w:val="Sidefod"/>
    </w:pPr>
    <w:bookmarkStart w:id="2" w:name="_GoBack"/>
    <w:bookmarkEnd w:id="2"/>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905" w:rsidRDefault="002F1905" w:rsidP="000560D9">
      <w:r>
        <w:separator/>
      </w:r>
    </w:p>
  </w:footnote>
  <w:footnote w:type="continuationSeparator" w:id="0">
    <w:p w:rsidR="002F1905" w:rsidRDefault="002F1905" w:rsidP="00056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850" w:rsidRDefault="006E685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850" w:rsidRDefault="006E6850">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850" w:rsidRDefault="006E685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D023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7C1B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2ACE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E4A3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A239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78F4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5E27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A82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389C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62AC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460C3F"/>
    <w:multiLevelType w:val="hybridMultilevel"/>
    <w:tmpl w:val="572A5D5C"/>
    <w:lvl w:ilvl="0" w:tplc="372CED88">
      <w:start w:val="1"/>
      <w:numFmt w:val="bullet"/>
      <w:lvlText w:val="–"/>
      <w:lvlJc w:val="left"/>
      <w:pPr>
        <w:tabs>
          <w:tab w:val="num" w:pos="360"/>
        </w:tabs>
        <w:ind w:left="360" w:hanging="360"/>
      </w:pPr>
      <w:rPr>
        <w:rFonts w:ascii="Times New Roman" w:hAnsi="Times New Roman" w:cs="Times New Roman"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1" w15:restartNumberingAfterBreak="0">
    <w:nsid w:val="4F646C73"/>
    <w:multiLevelType w:val="hybridMultilevel"/>
    <w:tmpl w:val="910624AE"/>
    <w:lvl w:ilvl="0" w:tplc="31DE6254">
      <w:start w:val="1"/>
      <w:numFmt w:val="bullet"/>
      <w:pStyle w:val="Opstilling-punkttegn"/>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evenAndOddHeaders/>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ubltype" w:val="a4"/>
  </w:docVars>
  <w:rsids>
    <w:rsidRoot w:val="002F1905"/>
    <w:rsid w:val="0000101A"/>
    <w:rsid w:val="000168F5"/>
    <w:rsid w:val="0002095E"/>
    <w:rsid w:val="00023801"/>
    <w:rsid w:val="00044ADE"/>
    <w:rsid w:val="000560D9"/>
    <w:rsid w:val="000616D1"/>
    <w:rsid w:val="00073CAD"/>
    <w:rsid w:val="00074B60"/>
    <w:rsid w:val="00075408"/>
    <w:rsid w:val="00094B6A"/>
    <w:rsid w:val="000A17E1"/>
    <w:rsid w:val="000C53F3"/>
    <w:rsid w:val="000E3AEA"/>
    <w:rsid w:val="000F3BB2"/>
    <w:rsid w:val="000F4E5F"/>
    <w:rsid w:val="00110E28"/>
    <w:rsid w:val="00152687"/>
    <w:rsid w:val="00157ECF"/>
    <w:rsid w:val="001747C1"/>
    <w:rsid w:val="00182874"/>
    <w:rsid w:val="001B746E"/>
    <w:rsid w:val="001C23F1"/>
    <w:rsid w:val="001D3E3F"/>
    <w:rsid w:val="001F2443"/>
    <w:rsid w:val="001F4008"/>
    <w:rsid w:val="00205A2D"/>
    <w:rsid w:val="00214DF2"/>
    <w:rsid w:val="002352B5"/>
    <w:rsid w:val="00244974"/>
    <w:rsid w:val="00262771"/>
    <w:rsid w:val="002807E8"/>
    <w:rsid w:val="00285C7B"/>
    <w:rsid w:val="00292399"/>
    <w:rsid w:val="002D575D"/>
    <w:rsid w:val="002F1905"/>
    <w:rsid w:val="00301E0D"/>
    <w:rsid w:val="00315CD1"/>
    <w:rsid w:val="0032032C"/>
    <w:rsid w:val="00323499"/>
    <w:rsid w:val="003339FB"/>
    <w:rsid w:val="00340CB7"/>
    <w:rsid w:val="00394580"/>
    <w:rsid w:val="003B2E27"/>
    <w:rsid w:val="003C71F3"/>
    <w:rsid w:val="003D3132"/>
    <w:rsid w:val="003E1A08"/>
    <w:rsid w:val="003E50EC"/>
    <w:rsid w:val="00421208"/>
    <w:rsid w:val="0043327C"/>
    <w:rsid w:val="00437AD7"/>
    <w:rsid w:val="00442839"/>
    <w:rsid w:val="00443347"/>
    <w:rsid w:val="004610B8"/>
    <w:rsid w:val="0046797B"/>
    <w:rsid w:val="00471103"/>
    <w:rsid w:val="0048123A"/>
    <w:rsid w:val="00495CCA"/>
    <w:rsid w:val="004A0F48"/>
    <w:rsid w:val="004B1B1D"/>
    <w:rsid w:val="004F220B"/>
    <w:rsid w:val="004F69F3"/>
    <w:rsid w:val="004F7A12"/>
    <w:rsid w:val="00501664"/>
    <w:rsid w:val="0050602B"/>
    <w:rsid w:val="005129D3"/>
    <w:rsid w:val="005170BE"/>
    <w:rsid w:val="005278B9"/>
    <w:rsid w:val="00532416"/>
    <w:rsid w:val="00566DB7"/>
    <w:rsid w:val="00592600"/>
    <w:rsid w:val="005B3F54"/>
    <w:rsid w:val="005C5D8C"/>
    <w:rsid w:val="005C79DF"/>
    <w:rsid w:val="00602EB6"/>
    <w:rsid w:val="00607944"/>
    <w:rsid w:val="006118B7"/>
    <w:rsid w:val="00616D85"/>
    <w:rsid w:val="0065672A"/>
    <w:rsid w:val="00665EE8"/>
    <w:rsid w:val="0067698B"/>
    <w:rsid w:val="00690882"/>
    <w:rsid w:val="00691486"/>
    <w:rsid w:val="006B0BC0"/>
    <w:rsid w:val="006C148D"/>
    <w:rsid w:val="006D7846"/>
    <w:rsid w:val="006E6850"/>
    <w:rsid w:val="006F3419"/>
    <w:rsid w:val="006F7A17"/>
    <w:rsid w:val="007016BC"/>
    <w:rsid w:val="007142B2"/>
    <w:rsid w:val="007454E8"/>
    <w:rsid w:val="00754CA7"/>
    <w:rsid w:val="00762EB5"/>
    <w:rsid w:val="00774A4C"/>
    <w:rsid w:val="00784E6C"/>
    <w:rsid w:val="00785D81"/>
    <w:rsid w:val="00791955"/>
    <w:rsid w:val="007934FC"/>
    <w:rsid w:val="007B1055"/>
    <w:rsid w:val="007B1673"/>
    <w:rsid w:val="007B4452"/>
    <w:rsid w:val="007C4CD1"/>
    <w:rsid w:val="007E43EE"/>
    <w:rsid w:val="00820334"/>
    <w:rsid w:val="00823F75"/>
    <w:rsid w:val="008314C2"/>
    <w:rsid w:val="008338D3"/>
    <w:rsid w:val="00836783"/>
    <w:rsid w:val="00840163"/>
    <w:rsid w:val="008453CB"/>
    <w:rsid w:val="008577EB"/>
    <w:rsid w:val="008625B0"/>
    <w:rsid w:val="008A23DC"/>
    <w:rsid w:val="008B16D6"/>
    <w:rsid w:val="008C44D2"/>
    <w:rsid w:val="008D47C8"/>
    <w:rsid w:val="009144C1"/>
    <w:rsid w:val="00922932"/>
    <w:rsid w:val="00922F5E"/>
    <w:rsid w:val="00936597"/>
    <w:rsid w:val="00941024"/>
    <w:rsid w:val="0094286D"/>
    <w:rsid w:val="00967DEE"/>
    <w:rsid w:val="00981DB4"/>
    <w:rsid w:val="009B453E"/>
    <w:rsid w:val="009D3556"/>
    <w:rsid w:val="009E1CB6"/>
    <w:rsid w:val="009F59FC"/>
    <w:rsid w:val="00A03E66"/>
    <w:rsid w:val="00A06B60"/>
    <w:rsid w:val="00A373B8"/>
    <w:rsid w:val="00A920C5"/>
    <w:rsid w:val="00AC7CF3"/>
    <w:rsid w:val="00AD255B"/>
    <w:rsid w:val="00AE287F"/>
    <w:rsid w:val="00AF3AA6"/>
    <w:rsid w:val="00AF47BE"/>
    <w:rsid w:val="00B247EA"/>
    <w:rsid w:val="00B32564"/>
    <w:rsid w:val="00B32613"/>
    <w:rsid w:val="00B50774"/>
    <w:rsid w:val="00B85B66"/>
    <w:rsid w:val="00BA5C10"/>
    <w:rsid w:val="00BB04C3"/>
    <w:rsid w:val="00BB6E02"/>
    <w:rsid w:val="00BE08DD"/>
    <w:rsid w:val="00C05269"/>
    <w:rsid w:val="00C21D44"/>
    <w:rsid w:val="00C338B7"/>
    <w:rsid w:val="00C54550"/>
    <w:rsid w:val="00CA4ABB"/>
    <w:rsid w:val="00CD3309"/>
    <w:rsid w:val="00CE36F0"/>
    <w:rsid w:val="00CF1D55"/>
    <w:rsid w:val="00D05FAF"/>
    <w:rsid w:val="00D13CE9"/>
    <w:rsid w:val="00D16FE5"/>
    <w:rsid w:val="00D2582F"/>
    <w:rsid w:val="00D268B6"/>
    <w:rsid w:val="00D37B06"/>
    <w:rsid w:val="00D464E3"/>
    <w:rsid w:val="00D64729"/>
    <w:rsid w:val="00D67B9F"/>
    <w:rsid w:val="00D74FE4"/>
    <w:rsid w:val="00D7627B"/>
    <w:rsid w:val="00D87D21"/>
    <w:rsid w:val="00DB1195"/>
    <w:rsid w:val="00DB4975"/>
    <w:rsid w:val="00DC18D9"/>
    <w:rsid w:val="00DD7B51"/>
    <w:rsid w:val="00DE35B0"/>
    <w:rsid w:val="00E07420"/>
    <w:rsid w:val="00E169AB"/>
    <w:rsid w:val="00E2275B"/>
    <w:rsid w:val="00E34333"/>
    <w:rsid w:val="00E45CFA"/>
    <w:rsid w:val="00E45F60"/>
    <w:rsid w:val="00E6361F"/>
    <w:rsid w:val="00E7514C"/>
    <w:rsid w:val="00E85241"/>
    <w:rsid w:val="00E87221"/>
    <w:rsid w:val="00E90285"/>
    <w:rsid w:val="00E93AC6"/>
    <w:rsid w:val="00EB0BE5"/>
    <w:rsid w:val="00EC7D82"/>
    <w:rsid w:val="00ED2284"/>
    <w:rsid w:val="00ED7870"/>
    <w:rsid w:val="00EE219C"/>
    <w:rsid w:val="00F27F85"/>
    <w:rsid w:val="00F35C83"/>
    <w:rsid w:val="00F51E2D"/>
    <w:rsid w:val="00F555EC"/>
    <w:rsid w:val="00F811B1"/>
    <w:rsid w:val="00FA485A"/>
    <w:rsid w:val="00FB2A6B"/>
    <w:rsid w:val="00FD6B03"/>
    <w:rsid w:val="00FF2CFF"/>
    <w:rsid w:val="00FF7C15"/>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69CFE7AF"/>
  <w15:docId w15:val="{4F031F17-DBC7-46DD-A5EC-801E34CEC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6BC"/>
    <w:pPr>
      <w:overflowPunct w:val="0"/>
      <w:autoSpaceDE w:val="0"/>
      <w:autoSpaceDN w:val="0"/>
      <w:adjustRightInd w:val="0"/>
      <w:spacing w:line="264" w:lineRule="auto"/>
      <w:jc w:val="both"/>
      <w:textAlignment w:val="baseline"/>
    </w:pPr>
    <w:rPr>
      <w:rFonts w:ascii="Georgia" w:hAnsi="Georgia"/>
    </w:rPr>
  </w:style>
  <w:style w:type="paragraph" w:styleId="Overskrift1">
    <w:name w:val="heading 1"/>
    <w:basedOn w:val="Normal"/>
    <w:next w:val="Normal"/>
    <w:link w:val="Overskrift1Tegn"/>
    <w:qFormat/>
    <w:rsid w:val="00DD7B51"/>
    <w:pPr>
      <w:keepNext/>
      <w:keepLines/>
      <w:spacing w:before="480" w:after="240" w:line="240" w:lineRule="auto"/>
      <w:jc w:val="left"/>
      <w:outlineLvl w:val="0"/>
    </w:pPr>
    <w:rPr>
      <w:rFonts w:ascii="Arial" w:hAnsi="Arial" w:cs="Arial"/>
      <w:b/>
      <w:sz w:val="26"/>
    </w:rPr>
  </w:style>
  <w:style w:type="paragraph" w:styleId="Overskrift2">
    <w:name w:val="heading 2"/>
    <w:basedOn w:val="Normal"/>
    <w:next w:val="Normal"/>
    <w:link w:val="Overskrift2Tegn"/>
    <w:qFormat/>
    <w:rsid w:val="004F220B"/>
    <w:pPr>
      <w:keepNext/>
      <w:keepLines/>
      <w:spacing w:before="360" w:after="160" w:line="240" w:lineRule="auto"/>
      <w:jc w:val="left"/>
      <w:outlineLvl w:val="1"/>
    </w:pPr>
    <w:rPr>
      <w:rFonts w:ascii="Arial" w:hAnsi="Arial" w:cs="Arial"/>
      <w:b/>
      <w:sz w:val="22"/>
    </w:rPr>
  </w:style>
  <w:style w:type="paragraph" w:styleId="Overskrift3">
    <w:name w:val="heading 3"/>
    <w:basedOn w:val="Normal"/>
    <w:next w:val="Normal"/>
    <w:link w:val="Overskrift3Tegn"/>
    <w:qFormat/>
    <w:rsid w:val="004F220B"/>
    <w:pPr>
      <w:keepNext/>
      <w:keepLines/>
      <w:spacing w:before="240" w:after="80" w:line="240" w:lineRule="auto"/>
      <w:jc w:val="left"/>
      <w:outlineLvl w:val="2"/>
    </w:pPr>
    <w:rPr>
      <w:rFonts w:ascii="Arial" w:hAnsi="Arial" w:cs="Arial"/>
      <w:b/>
    </w:rPr>
  </w:style>
  <w:style w:type="paragraph" w:styleId="Overskrift4">
    <w:name w:val="heading 4"/>
    <w:basedOn w:val="Normal"/>
    <w:next w:val="Normal"/>
    <w:link w:val="Overskrift4Tegn"/>
    <w:qFormat/>
    <w:rsid w:val="00E85241"/>
    <w:pPr>
      <w:keepNext/>
      <w:overflowPunct/>
      <w:autoSpaceDE/>
      <w:autoSpaceDN/>
      <w:adjustRightInd/>
      <w:spacing w:before="240" w:after="60"/>
      <w:jc w:val="left"/>
      <w:textAlignment w:val="auto"/>
      <w:outlineLvl w:val="3"/>
    </w:pPr>
    <w:rPr>
      <w:rFonts w:ascii="Times New Roman" w:hAnsi="Times New Roman"/>
      <w:b/>
      <w:b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bstract">
    <w:name w:val="abstract"/>
    <w:basedOn w:val="Normal"/>
    <w:rsid w:val="003339FB"/>
    <w:pPr>
      <w:pBdr>
        <w:top w:val="single" w:sz="6" w:space="4" w:color="000000"/>
        <w:bottom w:val="single" w:sz="6" w:space="4" w:color="000000"/>
      </w:pBdr>
    </w:pPr>
    <w:rPr>
      <w:rFonts w:ascii="Arial Narrow" w:hAnsi="Arial Narrow"/>
      <w:sz w:val="18"/>
    </w:rPr>
  </w:style>
  <w:style w:type="character" w:styleId="BesgtLink">
    <w:name w:val="FollowedHyperlink"/>
    <w:basedOn w:val="Standardskrifttypeiafsnit"/>
    <w:semiHidden/>
    <w:rsid w:val="00437AD7"/>
    <w:rPr>
      <w:color w:val="auto"/>
      <w:u w:val="single"/>
    </w:rPr>
  </w:style>
  <w:style w:type="paragraph" w:customStyle="1" w:styleId="DatoNr">
    <w:name w:val="Dato/Nr."/>
    <w:basedOn w:val="Normal"/>
    <w:semiHidden/>
    <w:rsid w:val="00437AD7"/>
    <w:pPr>
      <w:tabs>
        <w:tab w:val="left" w:pos="7825"/>
        <w:tab w:val="left" w:pos="8959"/>
      </w:tabs>
    </w:pPr>
  </w:style>
  <w:style w:type="paragraph" w:customStyle="1" w:styleId="DiaTablrubrik">
    <w:name w:val="DiaTablårubrik"/>
    <w:basedOn w:val="Normal"/>
    <w:semiHidden/>
    <w:rsid w:val="00437AD7"/>
    <w:pPr>
      <w:suppressAutoHyphens/>
      <w:spacing w:before="60" w:after="60"/>
    </w:pPr>
    <w:rPr>
      <w:rFonts w:ascii="Arial" w:hAnsi="Arial"/>
      <w:lang w:val="sv-SE"/>
    </w:rPr>
  </w:style>
  <w:style w:type="paragraph" w:customStyle="1" w:styleId="Efterretndato">
    <w:name w:val="Efterretn dato"/>
    <w:basedOn w:val="Normal"/>
    <w:next w:val="DiaTablrubrik"/>
    <w:semiHidden/>
    <w:rsid w:val="003339FB"/>
    <w:pPr>
      <w:pBdr>
        <w:bottom w:val="single" w:sz="36" w:space="4" w:color="FF9900"/>
      </w:pBdr>
      <w:tabs>
        <w:tab w:val="left" w:pos="-567"/>
        <w:tab w:val="left" w:pos="0"/>
      </w:tabs>
      <w:spacing w:before="80" w:after="80"/>
      <w:ind w:left="-2098"/>
      <w:jc w:val="left"/>
    </w:pPr>
    <w:rPr>
      <w:rFonts w:ascii="Arial" w:hAnsi="Arial"/>
      <w:sz w:val="28"/>
    </w:rPr>
  </w:style>
  <w:style w:type="paragraph" w:styleId="Titel">
    <w:name w:val="Title"/>
    <w:basedOn w:val="Normal"/>
    <w:next w:val="Normal"/>
    <w:link w:val="TitelTegn"/>
    <w:qFormat/>
    <w:rsid w:val="00DC18D9"/>
    <w:pPr>
      <w:spacing w:before="120" w:after="240" w:line="240" w:lineRule="auto"/>
      <w:jc w:val="left"/>
    </w:pPr>
    <w:rPr>
      <w:rFonts w:ascii="Arial" w:hAnsi="Arial" w:cs="Arial"/>
      <w:b/>
      <w:sz w:val="30"/>
    </w:rPr>
  </w:style>
  <w:style w:type="character" w:customStyle="1" w:styleId="TitelTegn">
    <w:name w:val="Titel Tegn"/>
    <w:basedOn w:val="Standardskrifttypeiafsnit"/>
    <w:link w:val="Titel"/>
    <w:rsid w:val="00DC18D9"/>
    <w:rPr>
      <w:rFonts w:ascii="Arial" w:hAnsi="Arial" w:cs="Arial"/>
      <w:b/>
      <w:sz w:val="30"/>
    </w:rPr>
  </w:style>
  <w:style w:type="paragraph" w:customStyle="1" w:styleId="Efterretnserie">
    <w:name w:val="Efterretn serie"/>
    <w:basedOn w:val="Normal"/>
    <w:next w:val="Efterretndato"/>
    <w:semiHidden/>
    <w:rsid w:val="003339FB"/>
    <w:pPr>
      <w:tabs>
        <w:tab w:val="right" w:pos="9923"/>
      </w:tabs>
      <w:spacing w:before="80" w:after="720"/>
      <w:ind w:left="-2098"/>
      <w:jc w:val="left"/>
    </w:pPr>
    <w:rPr>
      <w:rFonts w:ascii="Arial" w:hAnsi="Arial"/>
      <w:b/>
      <w:i/>
      <w:caps/>
      <w:sz w:val="54"/>
    </w:rPr>
  </w:style>
  <w:style w:type="paragraph" w:styleId="Undertitel">
    <w:name w:val="Subtitle"/>
    <w:basedOn w:val="Normal"/>
    <w:next w:val="Normal"/>
    <w:link w:val="UndertitelTegn"/>
    <w:qFormat/>
    <w:rsid w:val="00E85241"/>
    <w:pPr>
      <w:keepNext/>
      <w:spacing w:after="60"/>
      <w:ind w:left="-1985"/>
    </w:pPr>
    <w:rPr>
      <w:rFonts w:ascii="Arial Black" w:hAnsi="Arial Black"/>
      <w:i/>
      <w:sz w:val="22"/>
      <w:lang w:val="sv-SE"/>
    </w:rPr>
  </w:style>
  <w:style w:type="character" w:customStyle="1" w:styleId="UndertitelTegn">
    <w:name w:val="Undertitel Tegn"/>
    <w:basedOn w:val="Standardskrifttypeiafsnit"/>
    <w:link w:val="Undertitel"/>
    <w:rsid w:val="00E85241"/>
    <w:rPr>
      <w:rFonts w:ascii="Arial Black" w:hAnsi="Arial Black"/>
      <w:i/>
      <w:sz w:val="22"/>
      <w:lang w:val="sv-SE"/>
    </w:rPr>
  </w:style>
  <w:style w:type="paragraph" w:customStyle="1" w:styleId="Engelsktitel">
    <w:name w:val="Engelsk titel"/>
    <w:basedOn w:val="Undertitel"/>
    <w:next w:val="Normal"/>
    <w:semiHidden/>
    <w:rsid w:val="00437AD7"/>
    <w:pPr>
      <w:spacing w:after="0"/>
    </w:pPr>
    <w:rPr>
      <w:rFonts w:ascii="Arial" w:hAnsi="Arial"/>
      <w:i w:val="0"/>
      <w:lang w:val="en-GB"/>
    </w:rPr>
  </w:style>
  <w:style w:type="paragraph" w:customStyle="1" w:styleId="OversigtsTabelStd">
    <w:name w:val="OversigtsTabelStd"/>
    <w:basedOn w:val="Normal"/>
    <w:rsid w:val="00DC18D9"/>
    <w:pPr>
      <w:tabs>
        <w:tab w:val="left" w:pos="113"/>
        <w:tab w:val="left" w:pos="227"/>
        <w:tab w:val="left" w:pos="340"/>
      </w:tabs>
      <w:spacing w:line="240" w:lineRule="auto"/>
    </w:pPr>
    <w:rPr>
      <w:rFonts w:ascii="Arial Narrow" w:hAnsi="Arial Narrow"/>
      <w:sz w:val="18"/>
    </w:rPr>
  </w:style>
  <w:style w:type="paragraph" w:customStyle="1" w:styleId="OversigtsTabelLille">
    <w:name w:val="OversigtsTabelLille"/>
    <w:basedOn w:val="OversigtsTabelStd"/>
    <w:rsid w:val="00437AD7"/>
    <w:rPr>
      <w:sz w:val="16"/>
    </w:rPr>
  </w:style>
  <w:style w:type="paragraph" w:customStyle="1" w:styleId="EnhedLille">
    <w:name w:val="EnhedLille"/>
    <w:basedOn w:val="OversigtsTabelLille"/>
    <w:next w:val="Normal"/>
    <w:rsid w:val="00437AD7"/>
    <w:pPr>
      <w:spacing w:before="80" w:after="80"/>
      <w:ind w:left="86"/>
    </w:pPr>
  </w:style>
  <w:style w:type="paragraph" w:customStyle="1" w:styleId="EnhedStd">
    <w:name w:val="EnhedStd"/>
    <w:basedOn w:val="OversigtsTabelStd"/>
    <w:next w:val="Normal"/>
    <w:rsid w:val="00437AD7"/>
    <w:pPr>
      <w:spacing w:before="80" w:after="80"/>
      <w:ind w:left="86"/>
    </w:pPr>
    <w:rPr>
      <w:sz w:val="16"/>
    </w:rPr>
  </w:style>
  <w:style w:type="paragraph" w:customStyle="1" w:styleId="ExcelKde">
    <w:name w:val="ExcelKæde"/>
    <w:basedOn w:val="Normal"/>
    <w:rsid w:val="00437AD7"/>
    <w:pPr>
      <w:spacing w:line="80" w:lineRule="exact"/>
      <w:ind w:right="-4253"/>
    </w:pPr>
  </w:style>
  <w:style w:type="paragraph" w:customStyle="1" w:styleId="Tabeloverskrift">
    <w:name w:val="Tabeloverskrift"/>
    <w:basedOn w:val="Normal"/>
    <w:next w:val="Normal"/>
    <w:rsid w:val="00DE35B0"/>
    <w:pPr>
      <w:keepNext/>
      <w:keepLines/>
      <w:spacing w:after="40"/>
      <w:jc w:val="left"/>
    </w:pPr>
    <w:rPr>
      <w:rFonts w:ascii="Arial Narrow" w:hAnsi="Arial Narrow"/>
      <w:b/>
      <w:sz w:val="18"/>
    </w:rPr>
  </w:style>
  <w:style w:type="paragraph" w:customStyle="1" w:styleId="FigurOverskrift">
    <w:name w:val="FigurOverskrift"/>
    <w:basedOn w:val="Tabeloverskrift"/>
    <w:next w:val="Normal"/>
    <w:rsid w:val="00DE35B0"/>
    <w:rPr>
      <w:rFonts w:cs="Arial"/>
    </w:rPr>
  </w:style>
  <w:style w:type="character" w:styleId="Fodnotehenvisning">
    <w:name w:val="footnote reference"/>
    <w:basedOn w:val="Standardskrifttypeiafsnit"/>
    <w:semiHidden/>
    <w:rsid w:val="00421208"/>
    <w:rPr>
      <w:rFonts w:ascii="Arial Narrow" w:hAnsi="Arial Narrow"/>
      <w:position w:val="6"/>
      <w:sz w:val="14"/>
    </w:rPr>
  </w:style>
  <w:style w:type="paragraph" w:styleId="Fodnotetekst">
    <w:name w:val="footnote text"/>
    <w:basedOn w:val="Normal"/>
    <w:link w:val="FodnotetekstTegn"/>
    <w:semiHidden/>
    <w:rsid w:val="00437AD7"/>
    <w:pPr>
      <w:tabs>
        <w:tab w:val="left" w:pos="113"/>
      </w:tabs>
      <w:spacing w:before="20"/>
      <w:ind w:left="125" w:hanging="125"/>
    </w:pPr>
    <w:rPr>
      <w:rFonts w:ascii="Arial Narrow" w:hAnsi="Arial Narrow"/>
      <w:sz w:val="16"/>
    </w:rPr>
  </w:style>
  <w:style w:type="character" w:customStyle="1" w:styleId="FodnotetekstTegn">
    <w:name w:val="Fodnotetekst Tegn"/>
    <w:basedOn w:val="Standardskrifttypeiafsnit"/>
    <w:link w:val="Fodnotetekst"/>
    <w:semiHidden/>
    <w:rsid w:val="00437AD7"/>
    <w:rPr>
      <w:rFonts w:ascii="Arial Narrow" w:hAnsi="Arial Narrow"/>
      <w:sz w:val="16"/>
    </w:rPr>
  </w:style>
  <w:style w:type="character" w:styleId="HTML-variabel">
    <w:name w:val="HTML Variable"/>
    <w:basedOn w:val="Standardskrifttypeiafsnit"/>
    <w:semiHidden/>
    <w:rsid w:val="00437AD7"/>
    <w:rPr>
      <w:i/>
      <w:iCs/>
    </w:rPr>
  </w:style>
  <w:style w:type="character" w:styleId="Hyperlink">
    <w:name w:val="Hyperlink"/>
    <w:basedOn w:val="Standardskrifttypeiafsnit"/>
    <w:semiHidden/>
    <w:rsid w:val="00437AD7"/>
    <w:rPr>
      <w:color w:val="auto"/>
      <w:u w:val="single"/>
    </w:rPr>
  </w:style>
  <w:style w:type="paragraph" w:styleId="Indholdsfortegnelse1">
    <w:name w:val="toc 1"/>
    <w:basedOn w:val="Normal"/>
    <w:next w:val="Normal"/>
    <w:autoRedefine/>
    <w:semiHidden/>
    <w:rsid w:val="00437AD7"/>
    <w:pPr>
      <w:overflowPunct/>
      <w:autoSpaceDE/>
      <w:autoSpaceDN/>
      <w:adjustRightInd/>
      <w:spacing w:before="120"/>
      <w:textAlignment w:val="auto"/>
    </w:pPr>
    <w:rPr>
      <w:b/>
      <w:sz w:val="22"/>
      <w:szCs w:val="24"/>
    </w:rPr>
  </w:style>
  <w:style w:type="paragraph" w:styleId="Indholdsfortegnelse2">
    <w:name w:val="toc 2"/>
    <w:basedOn w:val="Normal"/>
    <w:next w:val="Normal"/>
    <w:autoRedefine/>
    <w:semiHidden/>
    <w:rsid w:val="00437AD7"/>
    <w:pPr>
      <w:overflowPunct/>
      <w:autoSpaceDE/>
      <w:autoSpaceDN/>
      <w:adjustRightInd/>
      <w:spacing w:before="60"/>
      <w:textAlignment w:val="auto"/>
    </w:pPr>
    <w:rPr>
      <w:sz w:val="22"/>
      <w:szCs w:val="24"/>
    </w:rPr>
  </w:style>
  <w:style w:type="paragraph" w:styleId="Indholdsfortegnelse3">
    <w:name w:val="toc 3"/>
    <w:basedOn w:val="Normal"/>
    <w:next w:val="Normal"/>
    <w:autoRedefine/>
    <w:semiHidden/>
    <w:rsid w:val="00437AD7"/>
    <w:pPr>
      <w:overflowPunct/>
      <w:autoSpaceDE/>
      <w:autoSpaceDN/>
      <w:adjustRightInd/>
      <w:textAlignment w:val="auto"/>
    </w:pPr>
    <w:rPr>
      <w:sz w:val="22"/>
      <w:szCs w:val="24"/>
    </w:rPr>
  </w:style>
  <w:style w:type="paragraph" w:styleId="Indholdsfortegnelse4">
    <w:name w:val="toc 4"/>
    <w:basedOn w:val="Normal"/>
    <w:next w:val="Normal"/>
    <w:autoRedefine/>
    <w:semiHidden/>
    <w:rsid w:val="00437AD7"/>
    <w:pPr>
      <w:tabs>
        <w:tab w:val="right" w:pos="7087"/>
      </w:tabs>
      <w:ind w:left="660"/>
    </w:pPr>
    <w:rPr>
      <w:lang w:val="sv-SE"/>
    </w:rPr>
  </w:style>
  <w:style w:type="paragraph" w:styleId="Indholdsfortegnelse5">
    <w:name w:val="toc 5"/>
    <w:basedOn w:val="Normal"/>
    <w:next w:val="Normal"/>
    <w:autoRedefine/>
    <w:semiHidden/>
    <w:rsid w:val="00437AD7"/>
    <w:pPr>
      <w:tabs>
        <w:tab w:val="right" w:pos="7087"/>
      </w:tabs>
      <w:ind w:left="880"/>
    </w:pPr>
    <w:rPr>
      <w:lang w:val="sv-SE"/>
    </w:rPr>
  </w:style>
  <w:style w:type="paragraph" w:styleId="Indholdsfortegnelse6">
    <w:name w:val="toc 6"/>
    <w:basedOn w:val="Normal"/>
    <w:next w:val="Normal"/>
    <w:autoRedefine/>
    <w:semiHidden/>
    <w:rsid w:val="00437AD7"/>
    <w:pPr>
      <w:tabs>
        <w:tab w:val="right" w:pos="7087"/>
      </w:tabs>
      <w:ind w:left="1100"/>
    </w:pPr>
    <w:rPr>
      <w:lang w:val="sv-SE"/>
    </w:rPr>
  </w:style>
  <w:style w:type="paragraph" w:styleId="Indholdsfortegnelse7">
    <w:name w:val="toc 7"/>
    <w:basedOn w:val="Normal"/>
    <w:next w:val="Normal"/>
    <w:autoRedefine/>
    <w:semiHidden/>
    <w:rsid w:val="00437AD7"/>
    <w:pPr>
      <w:tabs>
        <w:tab w:val="right" w:pos="7087"/>
      </w:tabs>
      <w:ind w:left="1320"/>
    </w:pPr>
    <w:rPr>
      <w:lang w:val="sv-SE"/>
    </w:rPr>
  </w:style>
  <w:style w:type="paragraph" w:styleId="Indholdsfortegnelse8">
    <w:name w:val="toc 8"/>
    <w:basedOn w:val="Normal"/>
    <w:next w:val="Normal"/>
    <w:autoRedefine/>
    <w:semiHidden/>
    <w:rsid w:val="00437AD7"/>
    <w:pPr>
      <w:tabs>
        <w:tab w:val="right" w:pos="7087"/>
      </w:tabs>
      <w:ind w:left="1540"/>
    </w:pPr>
    <w:rPr>
      <w:lang w:val="sv-SE"/>
    </w:rPr>
  </w:style>
  <w:style w:type="paragraph" w:styleId="Indholdsfortegnelse9">
    <w:name w:val="toc 9"/>
    <w:basedOn w:val="Normal"/>
    <w:next w:val="Normal"/>
    <w:autoRedefine/>
    <w:semiHidden/>
    <w:rsid w:val="00437AD7"/>
    <w:pPr>
      <w:tabs>
        <w:tab w:val="right" w:pos="7087"/>
      </w:tabs>
      <w:ind w:left="1760"/>
    </w:pPr>
    <w:rPr>
      <w:lang w:val="sv-SE"/>
    </w:rPr>
  </w:style>
  <w:style w:type="paragraph" w:customStyle="1" w:styleId="Ledetekst">
    <w:name w:val="Ledetekst"/>
    <w:basedOn w:val="Normal"/>
    <w:next w:val="Normal"/>
    <w:rsid w:val="00DC18D9"/>
    <w:pPr>
      <w:keepNext/>
      <w:framePr w:w="2268" w:hSpace="283" w:wrap="notBeside" w:vAnchor="text" w:hAnchor="page" w:y="1"/>
      <w:suppressAutoHyphens/>
      <w:spacing w:line="288" w:lineRule="auto"/>
      <w:jc w:val="right"/>
    </w:pPr>
    <w:rPr>
      <w:rFonts w:ascii="Arial" w:hAnsi="Arial"/>
      <w:i/>
      <w:spacing w:val="2"/>
      <w:sz w:val="18"/>
    </w:rPr>
  </w:style>
  <w:style w:type="paragraph" w:customStyle="1" w:styleId="LedetekstTNS">
    <w:name w:val="LedetekstTNS"/>
    <w:basedOn w:val="Ledetekst"/>
    <w:next w:val="Normal"/>
    <w:rsid w:val="00437AD7"/>
    <w:pPr>
      <w:pageBreakBefore/>
      <w:framePr w:wrap="notBeside"/>
    </w:pPr>
  </w:style>
  <w:style w:type="paragraph" w:customStyle="1" w:styleId="LilleCelle">
    <w:name w:val="LilleCelle"/>
    <w:basedOn w:val="OversigtsTabelLille"/>
    <w:rsid w:val="00437AD7"/>
    <w:pPr>
      <w:jc w:val="right"/>
    </w:pPr>
  </w:style>
  <w:style w:type="paragraph" w:customStyle="1" w:styleId="LilleCelleMedLuft">
    <w:name w:val="LilleCelleMedLuft"/>
    <w:basedOn w:val="OversigtsTabelLille"/>
    <w:rsid w:val="00437AD7"/>
    <w:pPr>
      <w:spacing w:before="80"/>
      <w:jc w:val="right"/>
    </w:pPr>
  </w:style>
  <w:style w:type="paragraph" w:customStyle="1" w:styleId="LilleCelleStreg">
    <w:name w:val="LilleCelleStreg"/>
    <w:basedOn w:val="LilleCelleMedLuft"/>
    <w:rsid w:val="00437AD7"/>
    <w:pPr>
      <w:pBdr>
        <w:bottom w:val="single" w:sz="6" w:space="2" w:color="auto"/>
      </w:pBdr>
      <w:spacing w:before="0" w:after="60"/>
      <w:ind w:left="113"/>
      <w:jc w:val="center"/>
    </w:pPr>
  </w:style>
  <w:style w:type="paragraph" w:customStyle="1" w:styleId="LilleCelleMidtStreg">
    <w:name w:val="LilleCelleMidtStreg"/>
    <w:basedOn w:val="LilleCelleStreg"/>
    <w:rsid w:val="00437AD7"/>
    <w:pPr>
      <w:pBdr>
        <w:bottom w:val="single" w:sz="6" w:space="4" w:color="auto"/>
      </w:pBdr>
    </w:pPr>
  </w:style>
  <w:style w:type="paragraph" w:styleId="Makrotekst">
    <w:name w:val="macro"/>
    <w:link w:val="MakrotekstTegn"/>
    <w:semiHidden/>
    <w:rsid w:val="00437AD7"/>
    <w:pPr>
      <w:tabs>
        <w:tab w:val="left" w:pos="480"/>
        <w:tab w:val="left" w:pos="960"/>
        <w:tab w:val="left" w:pos="1440"/>
        <w:tab w:val="left" w:pos="1920"/>
        <w:tab w:val="left" w:pos="2400"/>
        <w:tab w:val="left" w:pos="2880"/>
        <w:tab w:val="left" w:pos="3360"/>
        <w:tab w:val="left" w:pos="3840"/>
        <w:tab w:val="left" w:pos="4320"/>
      </w:tabs>
    </w:pPr>
    <w:rPr>
      <w:lang w:val="sv-SE"/>
    </w:rPr>
  </w:style>
  <w:style w:type="character" w:customStyle="1" w:styleId="MakrotekstTegn">
    <w:name w:val="Makrotekst Tegn"/>
    <w:basedOn w:val="Standardskrifttypeiafsnit"/>
    <w:link w:val="Makrotekst"/>
    <w:semiHidden/>
    <w:rsid w:val="00437AD7"/>
    <w:rPr>
      <w:lang w:val="sv-SE"/>
    </w:rPr>
  </w:style>
  <w:style w:type="character" w:customStyle="1" w:styleId="Overskrift2Tegn">
    <w:name w:val="Overskrift 2 Tegn"/>
    <w:basedOn w:val="Standardskrifttypeiafsnit"/>
    <w:link w:val="Overskrift2"/>
    <w:rsid w:val="004F220B"/>
    <w:rPr>
      <w:rFonts w:ascii="Arial" w:hAnsi="Arial" w:cs="Arial"/>
      <w:b/>
      <w:sz w:val="22"/>
    </w:rPr>
  </w:style>
  <w:style w:type="paragraph" w:customStyle="1" w:styleId="MellemRubrik">
    <w:name w:val="MellemRubrik"/>
    <w:basedOn w:val="Overskrift2"/>
    <w:rsid w:val="003339FB"/>
    <w:pPr>
      <w:spacing w:before="0" w:after="20"/>
    </w:pPr>
    <w:rPr>
      <w:sz w:val="20"/>
    </w:rPr>
  </w:style>
  <w:style w:type="paragraph" w:customStyle="1" w:styleId="MellemRubrikTNS">
    <w:name w:val="MellemRubrikTNS"/>
    <w:basedOn w:val="MellemRubrik"/>
    <w:rsid w:val="00437AD7"/>
    <w:pPr>
      <w:pageBreakBefore/>
    </w:pPr>
  </w:style>
  <w:style w:type="paragraph" w:styleId="Normalindrykning">
    <w:name w:val="Normal Indent"/>
    <w:basedOn w:val="Normal"/>
    <w:semiHidden/>
    <w:rsid w:val="00437AD7"/>
    <w:pPr>
      <w:ind w:left="1304"/>
    </w:pPr>
  </w:style>
  <w:style w:type="paragraph" w:customStyle="1" w:styleId="NytDetail">
    <w:name w:val="NytDetail"/>
    <w:semiHidden/>
    <w:rsid w:val="00421208"/>
    <w:pPr>
      <w:tabs>
        <w:tab w:val="left" w:pos="-2835"/>
        <w:tab w:val="left" w:pos="-1985"/>
      </w:tabs>
      <w:spacing w:before="80"/>
      <w:ind w:left="-3005"/>
    </w:pPr>
    <w:rPr>
      <w:rFonts w:ascii="Arial" w:hAnsi="Arial"/>
      <w:iCs/>
      <w:sz w:val="18"/>
      <w:lang w:eastAsia="en-US"/>
    </w:rPr>
  </w:style>
  <w:style w:type="paragraph" w:customStyle="1" w:styleId="NytFra">
    <w:name w:val="NytFra"/>
    <w:next w:val="NytDetail"/>
    <w:semiHidden/>
    <w:rsid w:val="00421208"/>
    <w:pPr>
      <w:spacing w:after="480"/>
      <w:ind w:left="-3005"/>
    </w:pPr>
    <w:rPr>
      <w:rFonts w:ascii="Arial" w:hAnsi="Arial"/>
      <w:b/>
      <w:i/>
      <w:caps/>
      <w:sz w:val="24"/>
      <w:lang w:eastAsia="en-US"/>
    </w:rPr>
  </w:style>
  <w:style w:type="paragraph" w:customStyle="1" w:styleId="NytHeader">
    <w:name w:val="NytHeader"/>
    <w:next w:val="NytFra"/>
    <w:semiHidden/>
    <w:rsid w:val="00421208"/>
    <w:pPr>
      <w:spacing w:before="720" w:line="860" w:lineRule="exact"/>
      <w:ind w:left="-3005"/>
    </w:pPr>
    <w:rPr>
      <w:rFonts w:ascii="Arial" w:hAnsi="Arial"/>
      <w:b/>
      <w:i/>
      <w:caps/>
      <w:color w:val="008000"/>
      <w:sz w:val="188"/>
      <w:lang w:eastAsia="en-US"/>
    </w:rPr>
  </w:style>
  <w:style w:type="paragraph" w:customStyle="1" w:styleId="Oprems">
    <w:name w:val="Oprems"/>
    <w:basedOn w:val="Normal"/>
    <w:semiHidden/>
    <w:rsid w:val="00DC18D9"/>
    <w:pPr>
      <w:spacing w:after="80" w:line="240" w:lineRule="auto"/>
      <w:jc w:val="left"/>
    </w:pPr>
  </w:style>
  <w:style w:type="paragraph" w:styleId="Opstilling-punkttegn">
    <w:name w:val="List Bullet"/>
    <w:basedOn w:val="Oprems"/>
    <w:autoRedefine/>
    <w:rsid w:val="00A03E66"/>
    <w:pPr>
      <w:numPr>
        <w:numId w:val="14"/>
      </w:numPr>
    </w:pPr>
  </w:style>
  <w:style w:type="paragraph" w:styleId="Opstilling-talellerbogst">
    <w:name w:val="List Number"/>
    <w:basedOn w:val="Oprems"/>
    <w:rsid w:val="00437AD7"/>
    <w:pPr>
      <w:ind w:left="357" w:hanging="357"/>
    </w:pPr>
  </w:style>
  <w:style w:type="character" w:customStyle="1" w:styleId="Overskrift1Tegn">
    <w:name w:val="Overskrift 1 Tegn"/>
    <w:basedOn w:val="Standardskrifttypeiafsnit"/>
    <w:link w:val="Overskrift1"/>
    <w:rsid w:val="00DD7B51"/>
    <w:rPr>
      <w:rFonts w:ascii="Arial" w:hAnsi="Arial" w:cs="Arial"/>
      <w:b/>
      <w:sz w:val="26"/>
    </w:rPr>
  </w:style>
  <w:style w:type="character" w:customStyle="1" w:styleId="Overskrift3Tegn">
    <w:name w:val="Overskrift 3 Tegn"/>
    <w:basedOn w:val="Standardskrifttypeiafsnit"/>
    <w:link w:val="Overskrift3"/>
    <w:rsid w:val="004F220B"/>
    <w:rPr>
      <w:rFonts w:ascii="Arial" w:hAnsi="Arial" w:cs="Arial"/>
      <w:b/>
    </w:rPr>
  </w:style>
  <w:style w:type="character" w:customStyle="1" w:styleId="Overskrift4Tegn">
    <w:name w:val="Overskrift 4 Tegn"/>
    <w:basedOn w:val="Standardskrifttypeiafsnit"/>
    <w:link w:val="Overskrift4"/>
    <w:rsid w:val="00E85241"/>
    <w:rPr>
      <w:b/>
      <w:bCs/>
      <w:sz w:val="28"/>
      <w:szCs w:val="28"/>
    </w:rPr>
  </w:style>
  <w:style w:type="character" w:customStyle="1" w:styleId="EmailStyle68">
    <w:name w:val="EmailStyle68"/>
    <w:basedOn w:val="Standardskrifttypeiafsnit"/>
    <w:semiHidden/>
    <w:rsid w:val="00437AD7"/>
    <w:rPr>
      <w:rFonts w:ascii="Arial" w:hAnsi="Arial" w:cs="Arial"/>
      <w:color w:val="auto"/>
      <w:sz w:val="20"/>
    </w:rPr>
  </w:style>
  <w:style w:type="character" w:customStyle="1" w:styleId="EmailStyle69">
    <w:name w:val="EmailStyle69"/>
    <w:basedOn w:val="Standardskrifttypeiafsnit"/>
    <w:semiHidden/>
    <w:rsid w:val="00437AD7"/>
    <w:rPr>
      <w:rFonts w:ascii="Arial" w:hAnsi="Arial" w:cs="Arial"/>
      <w:color w:val="auto"/>
      <w:sz w:val="20"/>
    </w:rPr>
  </w:style>
  <w:style w:type="paragraph" w:customStyle="1" w:styleId="Producentmening">
    <w:name w:val="Producentmening"/>
    <w:semiHidden/>
    <w:rsid w:val="00437AD7"/>
    <w:pPr>
      <w:spacing w:before="120"/>
    </w:pPr>
    <w:rPr>
      <w:rFonts w:ascii="Arial" w:hAnsi="Arial"/>
      <w:noProof/>
    </w:rPr>
  </w:style>
  <w:style w:type="paragraph" w:styleId="Sidefod">
    <w:name w:val="footer"/>
    <w:basedOn w:val="Normal"/>
    <w:link w:val="SidefodTegn"/>
    <w:uiPriority w:val="99"/>
    <w:rsid w:val="00DC18D9"/>
    <w:pPr>
      <w:tabs>
        <w:tab w:val="left" w:pos="5273"/>
      </w:tabs>
      <w:spacing w:line="240" w:lineRule="auto"/>
    </w:pPr>
  </w:style>
  <w:style w:type="character" w:customStyle="1" w:styleId="SidefodTegn">
    <w:name w:val="Sidefod Tegn"/>
    <w:basedOn w:val="Standardskrifttypeiafsnit"/>
    <w:link w:val="Sidefod"/>
    <w:uiPriority w:val="99"/>
    <w:rsid w:val="00DC18D9"/>
    <w:rPr>
      <w:rFonts w:ascii="Georgia" w:hAnsi="Georgia"/>
    </w:rPr>
  </w:style>
  <w:style w:type="paragraph" w:styleId="Sidehoved">
    <w:name w:val="header"/>
    <w:basedOn w:val="Normal"/>
    <w:link w:val="SidehovedTegn"/>
    <w:rsid w:val="00DC18D9"/>
    <w:pPr>
      <w:tabs>
        <w:tab w:val="center" w:pos="4252"/>
        <w:tab w:val="right" w:pos="8504"/>
      </w:tabs>
      <w:spacing w:line="240" w:lineRule="auto"/>
      <w:ind w:left="-2552"/>
      <w:jc w:val="left"/>
    </w:pPr>
  </w:style>
  <w:style w:type="character" w:customStyle="1" w:styleId="SidehovedTegn">
    <w:name w:val="Sidehoved Tegn"/>
    <w:basedOn w:val="Standardskrifttypeiafsnit"/>
    <w:link w:val="Sidehoved"/>
    <w:rsid w:val="00DC18D9"/>
    <w:rPr>
      <w:rFonts w:ascii="Georgia" w:hAnsi="Georgia"/>
    </w:rPr>
  </w:style>
  <w:style w:type="character" w:styleId="Sidetal">
    <w:name w:val="page number"/>
    <w:basedOn w:val="Standardskrifttypeiafsnit"/>
    <w:rsid w:val="00421208"/>
    <w:rPr>
      <w:rFonts w:ascii="Arial" w:hAnsi="Arial"/>
      <w:sz w:val="22"/>
      <w:u w:val="none"/>
    </w:rPr>
  </w:style>
  <w:style w:type="paragraph" w:styleId="Slutnotetekst">
    <w:name w:val="endnote text"/>
    <w:basedOn w:val="Fodnotetekst"/>
    <w:link w:val="SlutnotetekstTegn"/>
    <w:semiHidden/>
    <w:rsid w:val="003339FB"/>
  </w:style>
  <w:style w:type="character" w:customStyle="1" w:styleId="SlutnotetekstTegn">
    <w:name w:val="Slutnotetekst Tegn"/>
    <w:basedOn w:val="Standardskrifttypeiafsnit"/>
    <w:link w:val="Slutnotetekst"/>
    <w:semiHidden/>
    <w:rsid w:val="003339FB"/>
    <w:rPr>
      <w:rFonts w:ascii="Arial Narrow" w:hAnsi="Arial Narrow"/>
      <w:sz w:val="16"/>
    </w:rPr>
  </w:style>
  <w:style w:type="paragraph" w:customStyle="1" w:styleId="StdCelle">
    <w:name w:val="StdCelle"/>
    <w:basedOn w:val="OversigtsTabelStd"/>
    <w:rsid w:val="00437AD7"/>
    <w:pPr>
      <w:jc w:val="right"/>
    </w:pPr>
  </w:style>
  <w:style w:type="paragraph" w:customStyle="1" w:styleId="StdCelleMedLuft">
    <w:name w:val="StdCelleMedLuft"/>
    <w:basedOn w:val="OversigtsTabelStd"/>
    <w:rsid w:val="00437AD7"/>
    <w:pPr>
      <w:spacing w:before="80"/>
      <w:jc w:val="right"/>
    </w:pPr>
  </w:style>
  <w:style w:type="paragraph" w:customStyle="1" w:styleId="StdCelleStreg">
    <w:name w:val="StdCelleStreg"/>
    <w:basedOn w:val="OversigtsTabelStd"/>
    <w:rsid w:val="00437AD7"/>
    <w:pPr>
      <w:pBdr>
        <w:bottom w:val="single" w:sz="6" w:space="3" w:color="auto"/>
      </w:pBdr>
      <w:spacing w:after="60"/>
      <w:ind w:left="113"/>
      <w:jc w:val="center"/>
    </w:pPr>
  </w:style>
  <w:style w:type="paragraph" w:customStyle="1" w:styleId="StdCelleMidtStreg">
    <w:name w:val="StdCelleMidtStreg"/>
    <w:basedOn w:val="StdCelleStreg"/>
    <w:rsid w:val="00437AD7"/>
    <w:pPr>
      <w:pBdr>
        <w:bottom w:val="single" w:sz="6" w:space="6" w:color="auto"/>
      </w:pBdr>
    </w:pPr>
  </w:style>
  <w:style w:type="paragraph" w:customStyle="1" w:styleId="TabTitel">
    <w:name w:val="TabTitel"/>
    <w:basedOn w:val="Normal"/>
    <w:next w:val="Normal"/>
    <w:rsid w:val="00DC18D9"/>
    <w:pPr>
      <w:keepNext/>
      <w:keepLines/>
      <w:tabs>
        <w:tab w:val="left" w:pos="2551"/>
      </w:tabs>
      <w:spacing w:after="40"/>
      <w:ind w:left="2551" w:hanging="2551"/>
      <w:jc w:val="left"/>
    </w:pPr>
    <w:rPr>
      <w:rFonts w:ascii="Arial Narrow" w:hAnsi="Arial Narrow"/>
      <w:b/>
    </w:rPr>
  </w:style>
  <w:style w:type="character" w:customStyle="1" w:styleId="udpunkt">
    <w:name w:val="udpunkt"/>
    <w:basedOn w:val="Standardskrifttypeiafsnit"/>
    <w:rsid w:val="00421208"/>
    <w:rPr>
      <w:rFonts w:ascii="Arial Narrow" w:hAnsi="Arial Narrow"/>
      <w:color w:val="000000"/>
      <w:spacing w:val="40"/>
      <w:w w:val="100"/>
      <w:sz w:val="14"/>
    </w:rPr>
  </w:style>
  <w:style w:type="table" w:styleId="Tabel-Gitter">
    <w:name w:val="Table Grid"/>
    <w:basedOn w:val="Tabel-Normal"/>
    <w:uiPriority w:val="59"/>
    <w:rsid w:val="00ED22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arkeringsbobletekst">
    <w:name w:val="Balloon Text"/>
    <w:basedOn w:val="Normal"/>
    <w:link w:val="MarkeringsbobletekstTegn"/>
    <w:uiPriority w:val="99"/>
    <w:semiHidden/>
    <w:unhideWhenUsed/>
    <w:rsid w:val="000560D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560D9"/>
    <w:rPr>
      <w:rFonts w:ascii="Tahoma" w:hAnsi="Tahoma" w:cs="Tahoma"/>
      <w:sz w:val="16"/>
      <w:szCs w:val="16"/>
    </w:rPr>
  </w:style>
  <w:style w:type="paragraph" w:styleId="Overskrift">
    <w:name w:val="TOC Heading"/>
    <w:basedOn w:val="Overskrift1"/>
    <w:next w:val="Normal"/>
    <w:uiPriority w:val="39"/>
    <w:semiHidden/>
    <w:unhideWhenUsed/>
    <w:qFormat/>
    <w:rsid w:val="00DC18D9"/>
    <w:pPr>
      <w:spacing w:after="0"/>
      <w:jc w:val="both"/>
      <w:outlineLvl w:val="9"/>
    </w:pPr>
    <w:rPr>
      <w:rFonts w:asciiTheme="majorHAnsi" w:eastAsiaTheme="majorEastAsia" w:hAnsiTheme="majorHAnsi" w:cstheme="majorBidi"/>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95228">
      <w:bodyDiv w:val="1"/>
      <w:marLeft w:val="0"/>
      <w:marRight w:val="0"/>
      <w:marTop w:val="0"/>
      <w:marBottom w:val="0"/>
      <w:divBdr>
        <w:top w:val="none" w:sz="0" w:space="0" w:color="auto"/>
        <w:left w:val="none" w:sz="0" w:space="0" w:color="auto"/>
        <w:bottom w:val="none" w:sz="0" w:space="0" w:color="auto"/>
        <w:right w:val="none" w:sz="0" w:space="0" w:color="auto"/>
      </w:divBdr>
    </w:div>
    <w:div w:id="586767719">
      <w:bodyDiv w:val="1"/>
      <w:marLeft w:val="0"/>
      <w:marRight w:val="0"/>
      <w:marTop w:val="0"/>
      <w:marBottom w:val="0"/>
      <w:divBdr>
        <w:top w:val="none" w:sz="0" w:space="0" w:color="auto"/>
        <w:left w:val="none" w:sz="0" w:space="0" w:color="auto"/>
        <w:bottom w:val="none" w:sz="0" w:space="0" w:color="auto"/>
        <w:right w:val="none" w:sz="0" w:space="0" w:color="auto"/>
      </w:divBdr>
    </w:div>
    <w:div w:id="765273948">
      <w:bodyDiv w:val="1"/>
      <w:marLeft w:val="0"/>
      <w:marRight w:val="0"/>
      <w:marTop w:val="0"/>
      <w:marBottom w:val="0"/>
      <w:divBdr>
        <w:top w:val="none" w:sz="0" w:space="0" w:color="auto"/>
        <w:left w:val="none" w:sz="0" w:space="0" w:color="auto"/>
        <w:bottom w:val="none" w:sz="0" w:space="0" w:color="auto"/>
        <w:right w:val="none" w:sz="0" w:space="0" w:color="auto"/>
      </w:divBdr>
    </w:div>
    <w:div w:id="941961675">
      <w:bodyDiv w:val="1"/>
      <w:marLeft w:val="0"/>
      <w:marRight w:val="0"/>
      <w:marTop w:val="0"/>
      <w:marBottom w:val="0"/>
      <w:divBdr>
        <w:top w:val="none" w:sz="0" w:space="0" w:color="auto"/>
        <w:left w:val="none" w:sz="0" w:space="0" w:color="auto"/>
        <w:bottom w:val="none" w:sz="0" w:space="0" w:color="auto"/>
        <w:right w:val="none" w:sz="0" w:space="0" w:color="auto"/>
      </w:divBdr>
    </w:div>
    <w:div w:id="1399980968">
      <w:bodyDiv w:val="1"/>
      <w:marLeft w:val="0"/>
      <w:marRight w:val="0"/>
      <w:marTop w:val="0"/>
      <w:marBottom w:val="0"/>
      <w:divBdr>
        <w:top w:val="none" w:sz="0" w:space="0" w:color="auto"/>
        <w:left w:val="none" w:sz="0" w:space="0" w:color="auto"/>
        <w:bottom w:val="none" w:sz="0" w:space="0" w:color="auto"/>
        <w:right w:val="none" w:sz="0" w:space="0" w:color="auto"/>
      </w:divBdr>
    </w:div>
    <w:div w:id="1923831146">
      <w:bodyDiv w:val="1"/>
      <w:marLeft w:val="0"/>
      <w:marRight w:val="0"/>
      <w:marTop w:val="0"/>
      <w:marBottom w:val="0"/>
      <w:divBdr>
        <w:top w:val="none" w:sz="0" w:space="0" w:color="auto"/>
        <w:left w:val="none" w:sz="0" w:space="0" w:color="auto"/>
        <w:bottom w:val="none" w:sz="0" w:space="0" w:color="auto"/>
        <w:right w:val="none" w:sz="0" w:space="0" w:color="auto"/>
      </w:divBdr>
    </w:div>
    <w:div w:id="196079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lication%20Data\Microsoft\Skabeloner\DsPubl.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C6A7A-1EC8-4325-BACF-D0841ED54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DsPubl.dotm</Template>
  <TotalTime>1</TotalTime>
  <Pages>2</Pages>
  <Words>980</Words>
  <Characters>4917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Danmarks Statistik</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Lisbeth Lavrsen</dc:creator>
  <cp:lastModifiedBy>Iben Pedersen</cp:lastModifiedBy>
  <cp:revision>3</cp:revision>
  <cp:lastPrinted>2019-07-04T08:07:00Z</cp:lastPrinted>
  <dcterms:created xsi:type="dcterms:W3CDTF">2026-07-10T11:31:00Z</dcterms:created>
  <dcterms:modified xsi:type="dcterms:W3CDTF">2026-07-10T11:31:00Z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type">
    <vt:lpwstr>1</vt:lpwstr>
  </property>
  <property fmtid="{D5CDD505-2E9C-101B-9397-08002B2CF9AE}" pid="3" name="publflow">
    <vt:lpwstr>3</vt:lpwstr>
  </property>
  <property fmtid="{D5CDD505-2E9C-101B-9397-08002B2CF9AE}" pid="4" name="aktnr">
    <vt:lpwstr/>
  </property>
  <property fmtid="{D5CDD505-2E9C-101B-9397-08002B2CF9AE}" pid="5" name="delakt">
    <vt:lpwstr/>
  </property>
  <property fmtid="{D5CDD505-2E9C-101B-9397-08002B2CF9AE}" pid="6" name="refdato">
    <vt:lpwstr>55-4-4-4</vt:lpwstr>
  </property>
  <property fmtid="{D5CDD505-2E9C-101B-9397-08002B2CF9AE}" pid="7" name="levdato">
    <vt:lpwstr/>
  </property>
</Properties>
</file>