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B34B95" w:rsidRPr="00015809" w:rsidRDefault="00B34B95" w:rsidP="00B34B95">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AF50BE0"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p w:rsidR="00B34B95" w:rsidRPr="00FC16DE" w:rsidRDefault="00FC16DE" w:rsidP="00B34B95">
      <w:pPr>
        <w:rPr>
          <w:rFonts w:ascii="Arial" w:hAnsi="Arial" w:cs="Arial"/>
          <w:sz w:val="18"/>
          <w:szCs w:val="18"/>
          <w:lang w:val="en-US"/>
        </w:rPr>
      </w:pPr>
      <w:bookmarkStart w:id="1" w:name="Dato"/>
      <w:bookmarkEnd w:id="1"/>
      <w:r w:rsidRPr="00FC16DE">
        <w:rPr>
          <w:rFonts w:ascii="Arial" w:hAnsi="Arial" w:cs="Arial"/>
          <w:sz w:val="18"/>
          <w:szCs w:val="18"/>
          <w:lang w:val="en-US"/>
        </w:rPr>
        <w:t>29</w:t>
      </w:r>
      <w:r w:rsidR="00401134" w:rsidRPr="00FC16DE">
        <w:rPr>
          <w:rFonts w:ascii="Arial" w:hAnsi="Arial" w:cs="Arial"/>
          <w:sz w:val="18"/>
          <w:szCs w:val="18"/>
          <w:lang w:val="en-US"/>
        </w:rPr>
        <w:t xml:space="preserve">. </w:t>
      </w:r>
      <w:proofErr w:type="spellStart"/>
      <w:r>
        <w:rPr>
          <w:rFonts w:ascii="Arial" w:hAnsi="Arial" w:cs="Arial"/>
          <w:sz w:val="18"/>
          <w:szCs w:val="18"/>
          <w:lang w:val="en-US"/>
        </w:rPr>
        <w:t>april</w:t>
      </w:r>
      <w:proofErr w:type="spellEnd"/>
      <w:r w:rsidR="00401134" w:rsidRPr="00FC16DE">
        <w:rPr>
          <w:rFonts w:ascii="Arial" w:hAnsi="Arial" w:cs="Arial"/>
          <w:sz w:val="18"/>
          <w:szCs w:val="18"/>
          <w:lang w:val="en-US"/>
        </w:rPr>
        <w:t xml:space="preserve"> 202</w:t>
      </w:r>
      <w:r>
        <w:rPr>
          <w:rFonts w:ascii="Arial" w:hAnsi="Arial" w:cs="Arial"/>
          <w:sz w:val="18"/>
          <w:szCs w:val="18"/>
          <w:lang w:val="en-US"/>
        </w:rPr>
        <w:t>6</w:t>
      </w:r>
    </w:p>
    <w:p w:rsidR="00B34B95" w:rsidRPr="00FC16DE" w:rsidRDefault="00B34B95" w:rsidP="00B34B95">
      <w:pPr>
        <w:rPr>
          <w:rFonts w:ascii="Arial" w:hAnsi="Arial" w:cs="Arial"/>
          <w:sz w:val="18"/>
          <w:szCs w:val="18"/>
          <w:lang w:val="en-US"/>
        </w:rPr>
      </w:pPr>
      <w:bookmarkStart w:id="2" w:name="Brugerinitial"/>
      <w:bookmarkEnd w:id="2"/>
      <w:r w:rsidRPr="00FC16DE">
        <w:rPr>
          <w:rFonts w:ascii="Arial" w:hAnsi="Arial" w:cs="Arial"/>
          <w:sz w:val="18"/>
          <w:szCs w:val="18"/>
          <w:lang w:val="en-US"/>
        </w:rPr>
        <w:t>IPE</w:t>
      </w:r>
    </w:p>
    <w:p w:rsidR="00B34B95" w:rsidRPr="00FC16DE" w:rsidRDefault="00401134" w:rsidP="00B34B95">
      <w:pPr>
        <w:rPr>
          <w:rFonts w:ascii="Arial" w:hAnsi="Arial" w:cs="Arial"/>
          <w:sz w:val="18"/>
          <w:szCs w:val="18"/>
          <w:lang w:val="en-US"/>
        </w:rPr>
      </w:pPr>
      <w:bookmarkStart w:id="3" w:name="kontor"/>
      <w:bookmarkEnd w:id="3"/>
      <w:r w:rsidRPr="00FC16DE">
        <w:rPr>
          <w:rFonts w:ascii="Arial" w:hAnsi="Arial" w:cs="Arial"/>
          <w:sz w:val="18"/>
          <w:szCs w:val="18"/>
          <w:lang w:val="en-US"/>
        </w:rPr>
        <w:t>Welfare and health</w:t>
      </w:r>
    </w:p>
    <w:p w:rsidR="00B34B95" w:rsidRPr="00FC16DE" w:rsidRDefault="00B34B95" w:rsidP="00B34B95">
      <w:pPr>
        <w:rPr>
          <w:lang w:val="en-US"/>
        </w:rPr>
        <w:sectPr w:rsidR="00B34B95" w:rsidRPr="00FC16DE"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iCs/>
          <w:color w:val="0F78C8"/>
          <w:lang w:val="en-US"/>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FC16DE" w:rsidRDefault="00401134" w:rsidP="00B34B95">
          <w:pPr>
            <w:pStyle w:val="Titel"/>
            <w:spacing w:before="480"/>
            <w:rPr>
              <w:rFonts w:ascii="Georgia" w:hAnsi="Georgia" w:cs="Times New Roman"/>
              <w:b w:val="0"/>
              <w:bCs/>
              <w:color w:val="0F78C8"/>
              <w:sz w:val="20"/>
              <w:lang w:val="en-US"/>
            </w:rPr>
          </w:pPr>
          <w:r w:rsidRPr="00FC16DE">
            <w:rPr>
              <w:iCs/>
              <w:color w:val="0F78C8"/>
              <w:lang w:val="en-US"/>
            </w:rPr>
            <w:t>Rape: Convicted persons</w:t>
          </w:r>
        </w:p>
      </w:sdtContent>
    </w:sdt>
    <w:p w:rsidR="00485410" w:rsidRPr="000A3C69" w:rsidRDefault="00485410" w:rsidP="00485410">
      <w:pPr>
        <w:rPr>
          <w:lang w:val="en-US"/>
        </w:rPr>
      </w:pPr>
      <w:bookmarkStart w:id="7" w:name="til"/>
      <w:bookmarkStart w:id="8" w:name="Brødtekst"/>
      <w:bookmarkEnd w:id="7"/>
      <w:bookmarkEnd w:id="8"/>
      <w:bookmarkEnd w:id="6"/>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485410" w:rsidRPr="000A3C69" w:rsidRDefault="00485410" w:rsidP="00485410">
      <w:pPr>
        <w:rPr>
          <w:lang w:val="en-US"/>
        </w:rPr>
      </w:pPr>
      <w:r w:rsidRPr="000A3C69">
        <w:rPr>
          <w:lang w:val="en-US"/>
        </w:rPr>
        <w:tab/>
      </w:r>
    </w:p>
    <w:p w:rsidR="00485410" w:rsidRPr="000A3C69" w:rsidRDefault="00485410" w:rsidP="00485410">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485410" w:rsidRPr="000A3C69" w:rsidRDefault="00485410" w:rsidP="00485410">
      <w:pPr>
        <w:rPr>
          <w:lang w:val="en-US"/>
        </w:rPr>
      </w:pPr>
    </w:p>
    <w:p w:rsidR="00485410" w:rsidRPr="00CA4CF5" w:rsidRDefault="00485410" w:rsidP="00485410">
      <w:pPr>
        <w:rPr>
          <w:lang w:val="en-US"/>
        </w:rPr>
      </w:pPr>
      <w:r w:rsidRPr="000A3C69">
        <w:rPr>
          <w:lang w:val="en-US"/>
        </w:rPr>
        <w:t xml:space="preserve">Number of </w:t>
      </w:r>
      <w:r w:rsidRPr="00CA4CF5">
        <w:rPr>
          <w:bCs/>
          <w:kern w:val="28"/>
          <w:szCs w:val="32"/>
          <w:lang w:val="en-US"/>
        </w:rPr>
        <w:t>persons</w:t>
      </w:r>
      <w:r w:rsidRPr="000A3C69">
        <w:rPr>
          <w:lang w:val="en-US"/>
        </w:rPr>
        <w:t xml:space="preserve"> </w:t>
      </w:r>
      <w:r>
        <w:rPr>
          <w:bCs/>
          <w:kern w:val="28"/>
          <w:szCs w:val="32"/>
          <w:lang w:val="en-US"/>
        </w:rPr>
        <w:t>c</w:t>
      </w:r>
      <w:r w:rsidRPr="00CA4CF5">
        <w:rPr>
          <w:bCs/>
          <w:kern w:val="28"/>
          <w:szCs w:val="32"/>
          <w:lang w:val="en-US"/>
        </w:rPr>
        <w:t xml:space="preserve">onvicted </w:t>
      </w:r>
      <w:r w:rsidRPr="000A3C69">
        <w:rPr>
          <w:lang w:val="en-US"/>
        </w:rPr>
        <w:t>for criminal offences under sections 216 and 225, cf. 216 assessed according to the provisions of the Danish Criminal Code after the amendments as at 1 July 2013 appears from the below:</w:t>
      </w:r>
    </w:p>
    <w:p w:rsidR="00485410" w:rsidRPr="00CA4CF5" w:rsidRDefault="00485410" w:rsidP="00485410">
      <w:pPr>
        <w:rPr>
          <w:lang w:val="en-US"/>
        </w:rPr>
      </w:pPr>
    </w:p>
    <w:p w:rsidR="00485410" w:rsidRPr="00003BC3" w:rsidRDefault="00485410" w:rsidP="00485410">
      <w:pPr>
        <w:pStyle w:val="Tabeloverskrift"/>
        <w:rPr>
          <w:lang w:val="en-US"/>
        </w:rPr>
      </w:pPr>
      <w:r>
        <w:rPr>
          <w:bCs/>
          <w:kern w:val="28"/>
          <w:szCs w:val="32"/>
          <w:lang w:val="en-US"/>
        </w:rPr>
        <w:t>P</w:t>
      </w:r>
      <w:r w:rsidRPr="00CA4CF5">
        <w:rPr>
          <w:bCs/>
          <w:kern w:val="28"/>
          <w:szCs w:val="32"/>
          <w:lang w:val="en-US"/>
        </w:rPr>
        <w:t xml:space="preserve">ersons </w:t>
      </w:r>
      <w:r>
        <w:rPr>
          <w:bCs/>
          <w:kern w:val="28"/>
          <w:szCs w:val="32"/>
          <w:lang w:val="en-US"/>
        </w:rPr>
        <w:t>c</w:t>
      </w:r>
      <w:r w:rsidRPr="00CA4CF5">
        <w:rPr>
          <w:bCs/>
          <w:kern w:val="28"/>
          <w:szCs w:val="32"/>
          <w:lang w:val="en-US"/>
        </w:rPr>
        <w:t xml:space="preserve">onvicted </w:t>
      </w:r>
      <w:r w:rsidRPr="00003BC3">
        <w:rPr>
          <w:lang w:val="en-US"/>
        </w:rPr>
        <w:t xml:space="preserve">for criminal offences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w:t>
      </w:r>
      <w:proofErr w:type="gramStart"/>
      <w:r>
        <w:rPr>
          <w:lang w:val="en-US"/>
        </w:rPr>
        <w:t>1th</w:t>
      </w:r>
      <w:proofErr w:type="gramEnd"/>
      <w:r>
        <w:rPr>
          <w:lang w:val="en-US"/>
        </w:rPr>
        <w:t xml:space="preserve">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7"/>
        <w:gridCol w:w="1302"/>
        <w:gridCol w:w="1302"/>
        <w:gridCol w:w="1302"/>
        <w:gridCol w:w="1302"/>
        <w:gridCol w:w="1306"/>
      </w:tblGrid>
      <w:tr w:rsidR="00485410" w:rsidTr="007369CE">
        <w:tc>
          <w:tcPr>
            <w:tcW w:w="581" w:type="pct"/>
            <w:tcBorders>
              <w:top w:val="single" w:sz="24" w:space="0" w:color="6F6D5C"/>
              <w:bottom w:val="nil"/>
            </w:tcBorders>
            <w:shd w:val="clear" w:color="auto" w:fill="auto"/>
            <w:vAlign w:val="bottom"/>
          </w:tcPr>
          <w:p w:rsidR="00485410" w:rsidRPr="00CA4CF5" w:rsidRDefault="00485410" w:rsidP="00206B43">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485410" w:rsidRPr="008A4F9D" w:rsidRDefault="00485410" w:rsidP="00206B43">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485410" w:rsidRDefault="00485410" w:rsidP="00206B43">
            <w:pPr>
              <w:pStyle w:val="StdCelleStreg"/>
              <w:spacing w:before="80"/>
            </w:pPr>
            <w:r>
              <w:t xml:space="preserve">Child under 12 </w:t>
            </w:r>
          </w:p>
        </w:tc>
        <w:tc>
          <w:tcPr>
            <w:tcW w:w="1769" w:type="pct"/>
            <w:gridSpan w:val="2"/>
            <w:tcBorders>
              <w:top w:val="single" w:sz="24" w:space="0" w:color="6F6D5C"/>
              <w:bottom w:val="nil"/>
            </w:tcBorders>
            <w:shd w:val="clear" w:color="auto" w:fill="auto"/>
          </w:tcPr>
          <w:p w:rsidR="00485410" w:rsidRDefault="00485410" w:rsidP="00206B43">
            <w:pPr>
              <w:pStyle w:val="StdCelleStreg"/>
              <w:spacing w:before="80"/>
            </w:pPr>
            <w:r>
              <w:t>Any other</w:t>
            </w:r>
          </w:p>
        </w:tc>
      </w:tr>
      <w:tr w:rsidR="00485410" w:rsidTr="007369CE">
        <w:tc>
          <w:tcPr>
            <w:tcW w:w="581" w:type="pct"/>
            <w:tcBorders>
              <w:top w:val="nil"/>
              <w:bottom w:val="single" w:sz="6" w:space="0" w:color="6F6D5C"/>
            </w:tcBorders>
            <w:shd w:val="clear" w:color="auto" w:fill="auto"/>
            <w:vAlign w:val="bottom"/>
          </w:tcPr>
          <w:p w:rsidR="00485410" w:rsidRDefault="00485410" w:rsidP="00206B43">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485410" w:rsidRDefault="00485410" w:rsidP="00206B43">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485410" w:rsidRPr="005350FD" w:rsidRDefault="00485410" w:rsidP="00206B43">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485410" w:rsidRPr="00F3409C" w:rsidTr="007369CE">
        <w:tc>
          <w:tcPr>
            <w:tcW w:w="581" w:type="pct"/>
            <w:shd w:val="clear" w:color="auto" w:fill="auto"/>
            <w:vAlign w:val="bottom"/>
          </w:tcPr>
          <w:p w:rsidR="00485410" w:rsidRPr="00F3409C" w:rsidRDefault="00485410" w:rsidP="00206B43">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485410" w:rsidRDefault="00485410" w:rsidP="00206B43">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485410" w:rsidRPr="00F3409C" w:rsidTr="007369CE">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485410" w:rsidRPr="00F3409C" w:rsidTr="007369CE">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485410" w:rsidRPr="00F3409C" w:rsidTr="007369CE">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485410" w:rsidRPr="00F3409C" w:rsidTr="007369CE">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485410" w:rsidRPr="00F3409C" w:rsidTr="007369CE">
        <w:tc>
          <w:tcPr>
            <w:tcW w:w="581" w:type="pct"/>
            <w:shd w:val="clear" w:color="auto" w:fill="auto"/>
            <w:vAlign w:val="bottom"/>
          </w:tcPr>
          <w:p w:rsidR="00485410" w:rsidRPr="00F3409C"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485410" w:rsidRPr="00F3409C" w:rsidTr="007369CE">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485410" w:rsidRPr="00F3409C" w:rsidTr="007369CE">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485410" w:rsidRPr="00F3409C" w:rsidTr="007369CE">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485410" w:rsidRPr="00F3409C" w:rsidTr="007369CE">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18</w:t>
            </w:r>
          </w:p>
        </w:tc>
      </w:tr>
      <w:tr w:rsidR="00485410" w:rsidRPr="00F3409C" w:rsidTr="007369CE">
        <w:tc>
          <w:tcPr>
            <w:tcW w:w="581" w:type="pct"/>
            <w:shd w:val="clear" w:color="auto" w:fill="auto"/>
            <w:vAlign w:val="bottom"/>
          </w:tcPr>
          <w:p w:rsidR="00485410" w:rsidRDefault="00485410" w:rsidP="00206B43">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485410" w:rsidRDefault="00485410" w:rsidP="00206B43">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29</w:t>
            </w:r>
          </w:p>
        </w:tc>
      </w:tr>
      <w:tr w:rsidR="00485410" w:rsidRPr="00F3409C" w:rsidTr="007369CE">
        <w:tc>
          <w:tcPr>
            <w:tcW w:w="581" w:type="pct"/>
            <w:tcBorders>
              <w:top w:val="nil"/>
              <w:left w:val="nil"/>
              <w:bottom w:val="nil"/>
              <w:right w:val="nil"/>
            </w:tcBorders>
            <w:shd w:val="clear" w:color="auto" w:fill="auto"/>
            <w:vAlign w:val="bottom"/>
          </w:tcPr>
          <w:p w:rsidR="00485410" w:rsidRDefault="00485410" w:rsidP="00206B43">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172</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21</w:t>
            </w:r>
          </w:p>
        </w:tc>
        <w:tc>
          <w:tcPr>
            <w:tcW w:w="883"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95</w:t>
            </w:r>
          </w:p>
        </w:tc>
        <w:tc>
          <w:tcPr>
            <w:tcW w:w="886" w:type="pct"/>
            <w:tcBorders>
              <w:top w:val="nil"/>
              <w:left w:val="nil"/>
              <w:bottom w:val="nil"/>
              <w:right w:val="nil"/>
            </w:tcBorders>
            <w:shd w:val="clear" w:color="auto" w:fill="auto"/>
            <w:vAlign w:val="bottom"/>
          </w:tcPr>
          <w:p w:rsidR="00485410" w:rsidRDefault="00485410" w:rsidP="00206B43">
            <w:pPr>
              <w:jc w:val="right"/>
              <w:rPr>
                <w:rFonts w:ascii="Arial Narrow" w:hAnsi="Arial Narrow" w:cs="Calibri"/>
                <w:color w:val="000000"/>
                <w:sz w:val="18"/>
                <w:szCs w:val="18"/>
              </w:rPr>
            </w:pPr>
            <w:r>
              <w:rPr>
                <w:rFonts w:ascii="Arial Narrow" w:hAnsi="Arial Narrow" w:cs="Calibri"/>
                <w:color w:val="000000"/>
                <w:sz w:val="18"/>
                <w:szCs w:val="18"/>
              </w:rPr>
              <w:t>37</w:t>
            </w:r>
          </w:p>
        </w:tc>
      </w:tr>
      <w:tr w:rsidR="00206B43" w:rsidRPr="00F3409C" w:rsidTr="007369CE">
        <w:tc>
          <w:tcPr>
            <w:tcW w:w="581" w:type="pct"/>
            <w:tcBorders>
              <w:top w:val="nil"/>
              <w:left w:val="nil"/>
              <w:bottom w:val="nil"/>
              <w:right w:val="nil"/>
            </w:tcBorders>
            <w:shd w:val="clear" w:color="auto" w:fill="auto"/>
            <w:vAlign w:val="bottom"/>
          </w:tcPr>
          <w:p w:rsidR="00206B43" w:rsidRDefault="00206B43" w:rsidP="007369CE">
            <w:pPr>
              <w:spacing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nil"/>
              <w:right w:val="nil"/>
            </w:tcBorders>
            <w:shd w:val="clear" w:color="auto" w:fill="auto"/>
            <w:vAlign w:val="bottom"/>
          </w:tcPr>
          <w:p w:rsidR="00206B43" w:rsidRDefault="00206B43" w:rsidP="007369CE">
            <w:pPr>
              <w:jc w:val="right"/>
              <w:rPr>
                <w:rFonts w:ascii="Arial Narrow" w:hAnsi="Arial Narrow" w:cs="Calibri"/>
                <w:color w:val="000000"/>
                <w:sz w:val="18"/>
                <w:szCs w:val="18"/>
              </w:rPr>
            </w:pPr>
            <w:r>
              <w:rPr>
                <w:rFonts w:ascii="Arial Narrow" w:hAnsi="Arial Narrow" w:cs="Calibri"/>
                <w:color w:val="000000"/>
                <w:sz w:val="18"/>
                <w:szCs w:val="18"/>
              </w:rPr>
              <w:t>143</w:t>
            </w:r>
          </w:p>
        </w:tc>
        <w:tc>
          <w:tcPr>
            <w:tcW w:w="883" w:type="pct"/>
            <w:tcBorders>
              <w:top w:val="nil"/>
              <w:left w:val="nil"/>
              <w:bottom w:val="nil"/>
              <w:right w:val="nil"/>
            </w:tcBorders>
            <w:shd w:val="clear" w:color="auto" w:fill="auto"/>
            <w:vAlign w:val="bottom"/>
          </w:tcPr>
          <w:p w:rsidR="00206B43" w:rsidRDefault="00206B43" w:rsidP="007369CE">
            <w:pPr>
              <w:jc w:val="right"/>
              <w:rPr>
                <w:rFonts w:ascii="Arial Narrow" w:hAnsi="Arial Narrow" w:cs="Calibri"/>
                <w:color w:val="000000"/>
                <w:sz w:val="18"/>
                <w:szCs w:val="18"/>
              </w:rPr>
            </w:pPr>
            <w:r>
              <w:rPr>
                <w:rFonts w:ascii="Arial Narrow" w:hAnsi="Arial Narrow" w:cs="Calibri"/>
                <w:color w:val="000000"/>
                <w:sz w:val="18"/>
                <w:szCs w:val="18"/>
              </w:rPr>
              <w:t>7</w:t>
            </w:r>
          </w:p>
        </w:tc>
        <w:tc>
          <w:tcPr>
            <w:tcW w:w="883" w:type="pct"/>
            <w:tcBorders>
              <w:top w:val="nil"/>
              <w:left w:val="nil"/>
              <w:bottom w:val="nil"/>
              <w:right w:val="nil"/>
            </w:tcBorders>
            <w:shd w:val="clear" w:color="auto" w:fill="auto"/>
            <w:vAlign w:val="bottom"/>
          </w:tcPr>
          <w:p w:rsidR="00206B43" w:rsidRDefault="00206B43" w:rsidP="007369CE">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206B43" w:rsidRDefault="00206B43" w:rsidP="007369CE">
            <w:pPr>
              <w:jc w:val="right"/>
              <w:rPr>
                <w:rFonts w:ascii="Arial Narrow" w:hAnsi="Arial Narrow" w:cs="Calibri"/>
                <w:color w:val="000000"/>
                <w:sz w:val="18"/>
                <w:szCs w:val="18"/>
              </w:rPr>
            </w:pPr>
            <w:r>
              <w:rPr>
                <w:rFonts w:ascii="Arial Narrow" w:hAnsi="Arial Narrow" w:cs="Calibri"/>
                <w:color w:val="000000"/>
                <w:sz w:val="18"/>
                <w:szCs w:val="18"/>
              </w:rPr>
              <w:t>85</w:t>
            </w:r>
          </w:p>
        </w:tc>
        <w:tc>
          <w:tcPr>
            <w:tcW w:w="886" w:type="pct"/>
            <w:tcBorders>
              <w:top w:val="nil"/>
              <w:left w:val="nil"/>
              <w:bottom w:val="nil"/>
              <w:right w:val="nil"/>
            </w:tcBorders>
            <w:shd w:val="clear" w:color="auto" w:fill="auto"/>
            <w:vAlign w:val="bottom"/>
          </w:tcPr>
          <w:p w:rsidR="00206B43" w:rsidRDefault="00206B43" w:rsidP="007369CE">
            <w:pPr>
              <w:jc w:val="right"/>
              <w:rPr>
                <w:rFonts w:ascii="Arial Narrow" w:hAnsi="Arial Narrow" w:cs="Calibri"/>
                <w:color w:val="000000"/>
                <w:sz w:val="18"/>
                <w:szCs w:val="18"/>
              </w:rPr>
            </w:pPr>
            <w:r>
              <w:rPr>
                <w:rFonts w:ascii="Arial Narrow" w:hAnsi="Arial Narrow" w:cs="Calibri"/>
                <w:color w:val="000000"/>
                <w:sz w:val="18"/>
                <w:szCs w:val="18"/>
              </w:rPr>
              <w:t>37</w:t>
            </w:r>
          </w:p>
        </w:tc>
      </w:tr>
      <w:tr w:rsidR="007369CE" w:rsidRPr="00F3409C" w:rsidTr="007369CE">
        <w:tc>
          <w:tcPr>
            <w:tcW w:w="581" w:type="pct"/>
            <w:tcBorders>
              <w:top w:val="nil"/>
              <w:left w:val="nil"/>
              <w:bottom w:val="single" w:sz="12" w:space="0" w:color="6F6D5C"/>
              <w:right w:val="nil"/>
            </w:tcBorders>
            <w:shd w:val="clear" w:color="auto" w:fill="auto"/>
            <w:vAlign w:val="bottom"/>
          </w:tcPr>
          <w:p w:rsidR="007369CE" w:rsidRDefault="007369CE" w:rsidP="007369CE">
            <w:pPr>
              <w:spacing w:after="80" w:line="240" w:lineRule="auto"/>
              <w:rPr>
                <w:rFonts w:ascii="Arial Narrow" w:hAnsi="Arial Narrow" w:cs="Calibri"/>
                <w:color w:val="000000"/>
                <w:sz w:val="18"/>
                <w:szCs w:val="18"/>
              </w:rPr>
            </w:pPr>
            <w:bookmarkStart w:id="10" w:name="_GoBack"/>
            <w:bookmarkEnd w:id="10"/>
            <w:r>
              <w:rPr>
                <w:rFonts w:ascii="Arial Narrow" w:hAnsi="Arial Narrow" w:cs="Calibri"/>
                <w:color w:val="000000"/>
                <w:sz w:val="18"/>
                <w:szCs w:val="18"/>
              </w:rPr>
              <w:t>2025</w:t>
            </w:r>
          </w:p>
        </w:tc>
        <w:tc>
          <w:tcPr>
            <w:tcW w:w="883" w:type="pct"/>
            <w:tcBorders>
              <w:top w:val="nil"/>
              <w:left w:val="nil"/>
              <w:bottom w:val="single" w:sz="12" w:space="0" w:color="6F6D5C"/>
              <w:right w:val="nil"/>
            </w:tcBorders>
            <w:shd w:val="clear" w:color="auto" w:fill="auto"/>
            <w:vAlign w:val="bottom"/>
          </w:tcPr>
          <w:p w:rsidR="007369CE" w:rsidRDefault="007369CE" w:rsidP="007369CE">
            <w:pPr>
              <w:spacing w:after="80"/>
              <w:jc w:val="right"/>
              <w:rPr>
                <w:rFonts w:ascii="Arial Narrow" w:hAnsi="Arial Narrow" w:cs="Calibri"/>
                <w:color w:val="000000"/>
                <w:sz w:val="18"/>
                <w:szCs w:val="18"/>
              </w:rPr>
            </w:pPr>
            <w:r>
              <w:rPr>
                <w:rFonts w:ascii="Arial Narrow" w:hAnsi="Arial Narrow" w:cs="Calibri"/>
                <w:color w:val="000000"/>
                <w:sz w:val="18"/>
                <w:szCs w:val="18"/>
              </w:rPr>
              <w:t>186</w:t>
            </w:r>
          </w:p>
        </w:tc>
        <w:tc>
          <w:tcPr>
            <w:tcW w:w="883" w:type="pct"/>
            <w:tcBorders>
              <w:top w:val="nil"/>
              <w:left w:val="nil"/>
              <w:bottom w:val="single" w:sz="12" w:space="0" w:color="6F6D5C"/>
              <w:right w:val="nil"/>
            </w:tcBorders>
            <w:shd w:val="clear" w:color="auto" w:fill="auto"/>
            <w:vAlign w:val="bottom"/>
          </w:tcPr>
          <w:p w:rsidR="007369CE" w:rsidRDefault="007369CE" w:rsidP="007369CE">
            <w:pPr>
              <w:spacing w:after="80"/>
              <w:jc w:val="right"/>
              <w:rPr>
                <w:rFonts w:ascii="Arial Narrow" w:hAnsi="Arial Narrow" w:cs="Calibri"/>
                <w:color w:val="000000"/>
                <w:sz w:val="18"/>
                <w:szCs w:val="18"/>
              </w:rPr>
            </w:pPr>
            <w:r>
              <w:rPr>
                <w:rFonts w:ascii="Arial Narrow" w:hAnsi="Arial Narrow" w:cs="Calibri"/>
                <w:color w:val="000000"/>
                <w:sz w:val="18"/>
                <w:szCs w:val="18"/>
              </w:rPr>
              <w:t>13</w:t>
            </w:r>
          </w:p>
        </w:tc>
        <w:tc>
          <w:tcPr>
            <w:tcW w:w="883" w:type="pct"/>
            <w:tcBorders>
              <w:top w:val="nil"/>
              <w:left w:val="nil"/>
              <w:bottom w:val="single" w:sz="12" w:space="0" w:color="6F6D5C"/>
              <w:right w:val="nil"/>
            </w:tcBorders>
            <w:shd w:val="clear" w:color="auto" w:fill="auto"/>
            <w:vAlign w:val="bottom"/>
          </w:tcPr>
          <w:p w:rsidR="007369CE" w:rsidRDefault="007369CE" w:rsidP="007369CE">
            <w:pPr>
              <w:spacing w:after="80"/>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single" w:sz="12" w:space="0" w:color="6F6D5C"/>
              <w:right w:val="nil"/>
            </w:tcBorders>
            <w:shd w:val="clear" w:color="auto" w:fill="auto"/>
            <w:vAlign w:val="bottom"/>
          </w:tcPr>
          <w:p w:rsidR="007369CE" w:rsidRDefault="007369CE" w:rsidP="007369CE">
            <w:pPr>
              <w:spacing w:after="80"/>
              <w:jc w:val="right"/>
              <w:rPr>
                <w:rFonts w:ascii="Arial Narrow" w:hAnsi="Arial Narrow" w:cs="Calibri"/>
                <w:color w:val="000000"/>
                <w:sz w:val="18"/>
                <w:szCs w:val="18"/>
              </w:rPr>
            </w:pPr>
            <w:r>
              <w:rPr>
                <w:rFonts w:ascii="Arial Narrow" w:hAnsi="Arial Narrow" w:cs="Calibri"/>
                <w:color w:val="000000"/>
                <w:sz w:val="18"/>
                <w:szCs w:val="18"/>
              </w:rPr>
              <w:t>110</w:t>
            </w:r>
          </w:p>
        </w:tc>
        <w:tc>
          <w:tcPr>
            <w:tcW w:w="886" w:type="pct"/>
            <w:tcBorders>
              <w:top w:val="nil"/>
              <w:left w:val="nil"/>
              <w:bottom w:val="single" w:sz="12" w:space="0" w:color="6F6D5C"/>
              <w:right w:val="nil"/>
            </w:tcBorders>
            <w:shd w:val="clear" w:color="auto" w:fill="auto"/>
            <w:vAlign w:val="bottom"/>
          </w:tcPr>
          <w:p w:rsidR="007369CE" w:rsidRDefault="007369CE" w:rsidP="007369CE">
            <w:pPr>
              <w:spacing w:after="80"/>
              <w:jc w:val="right"/>
              <w:rPr>
                <w:rFonts w:ascii="Arial Narrow" w:hAnsi="Arial Narrow" w:cs="Calibri"/>
                <w:color w:val="000000"/>
                <w:sz w:val="18"/>
                <w:szCs w:val="18"/>
              </w:rPr>
            </w:pPr>
            <w:r>
              <w:rPr>
                <w:rFonts w:ascii="Arial Narrow" w:hAnsi="Arial Narrow" w:cs="Calibri"/>
                <w:color w:val="000000"/>
                <w:sz w:val="18"/>
                <w:szCs w:val="18"/>
              </w:rPr>
              <w:t>40</w:t>
            </w:r>
          </w:p>
        </w:tc>
      </w:tr>
    </w:tbl>
    <w:p w:rsidR="00EE7FEC" w:rsidRPr="00F3409C" w:rsidRDefault="00EE7FEC" w:rsidP="00EE7FEC">
      <w:pPr>
        <w:rPr>
          <w:rFonts w:ascii="Arial Narrow" w:hAnsi="Arial Narrow"/>
          <w:sz w:val="18"/>
          <w:szCs w:val="18"/>
        </w:rPr>
      </w:pPr>
    </w:p>
    <w:p w:rsidR="00EE7FEC" w:rsidRDefault="00EE7FEC" w:rsidP="00EE7FEC">
      <w:pPr>
        <w:sectPr w:rsidR="00EE7FEC" w:rsidSect="00EE7FE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EE7FEC" w:rsidRDefault="00EE7FEC" w:rsidP="00EE7FEC">
      <w:pPr>
        <w:spacing w:line="240" w:lineRule="auto"/>
        <w:rPr>
          <w:rFonts w:ascii="Arial Narrow" w:hAnsi="Arial Narrow"/>
          <w:sz w:val="18"/>
          <w:szCs w:val="18"/>
        </w:rPr>
      </w:pPr>
      <w:r>
        <w:rPr>
          <w:rFonts w:ascii="Arial Narrow" w:hAnsi="Arial Narrow"/>
          <w:sz w:val="18"/>
          <w:szCs w:val="18"/>
        </w:rPr>
        <w:br w:type="page"/>
      </w:r>
    </w:p>
    <w:p w:rsidR="00EE7FEC" w:rsidRDefault="00EE7FEC" w:rsidP="00EE7FEC">
      <w:pPr>
        <w:rPr>
          <w:rFonts w:ascii="Arial Narrow" w:hAnsi="Arial Narrow"/>
          <w:sz w:val="18"/>
          <w:szCs w:val="18"/>
        </w:rPr>
        <w:sectPr w:rsidR="00EE7FEC" w:rsidSect="00206B43">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B34B95" w:rsidRPr="00B74A3E" w:rsidRDefault="00B34B95" w:rsidP="00B34B95">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7369CE" w:rsidTr="00206B43">
        <w:tc>
          <w:tcPr>
            <w:tcW w:w="3141" w:type="pct"/>
            <w:tcBorders>
              <w:top w:val="single" w:sz="24" w:space="0" w:color="6F6D5C"/>
              <w:bottom w:val="single" w:sz="6" w:space="0" w:color="6F6D5C"/>
            </w:tcBorders>
            <w:shd w:val="clear" w:color="auto" w:fill="auto"/>
          </w:tcPr>
          <w:p w:rsidR="00B34B95" w:rsidRPr="000F2E20" w:rsidRDefault="00B34B95" w:rsidP="00206B43">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206B43">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206B43">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206B43">
            <w:pPr>
              <w:pStyle w:val="StdCelle"/>
              <w:spacing w:before="80" w:after="40"/>
              <w:rPr>
                <w:lang w:val="en-US"/>
              </w:rPr>
            </w:pPr>
            <w:r>
              <w:rPr>
                <w:lang w:val="en-US"/>
              </w:rPr>
              <w:t xml:space="preserve">Sections of </w:t>
            </w:r>
            <w:r w:rsidRPr="00B74A3E">
              <w:rPr>
                <w:lang w:val="en-US"/>
              </w:rPr>
              <w:t>the Danish criminal code</w:t>
            </w:r>
          </w:p>
        </w:tc>
      </w:tr>
      <w:tr w:rsidR="00B34B95" w:rsidRPr="007369CE" w:rsidTr="00206B43">
        <w:tc>
          <w:tcPr>
            <w:tcW w:w="3141" w:type="pct"/>
            <w:tcBorders>
              <w:top w:val="single" w:sz="6" w:space="0" w:color="6F6D5C"/>
            </w:tcBorders>
            <w:shd w:val="clear" w:color="auto" w:fill="auto"/>
          </w:tcPr>
          <w:p w:rsidR="00B34B95" w:rsidRPr="00B74A3E" w:rsidRDefault="00B34B95" w:rsidP="00206B43">
            <w:pPr>
              <w:pStyle w:val="StdCelle"/>
              <w:jc w:val="left"/>
              <w:rPr>
                <w:lang w:val="en-US"/>
              </w:rPr>
            </w:pPr>
          </w:p>
        </w:tc>
        <w:tc>
          <w:tcPr>
            <w:tcW w:w="499" w:type="pct"/>
            <w:tcBorders>
              <w:top w:val="single" w:sz="6" w:space="0" w:color="6F6D5C"/>
            </w:tcBorders>
            <w:shd w:val="clear" w:color="auto" w:fill="auto"/>
          </w:tcPr>
          <w:p w:rsidR="00B34B95" w:rsidRPr="00B74A3E" w:rsidRDefault="00B34B95" w:rsidP="00206B43">
            <w:pPr>
              <w:pStyle w:val="StdCelle"/>
              <w:rPr>
                <w:lang w:val="en-US"/>
              </w:rPr>
            </w:pPr>
          </w:p>
        </w:tc>
        <w:tc>
          <w:tcPr>
            <w:tcW w:w="498" w:type="pct"/>
            <w:tcBorders>
              <w:top w:val="single" w:sz="6" w:space="0" w:color="6F6D5C"/>
            </w:tcBorders>
            <w:shd w:val="clear" w:color="auto" w:fill="auto"/>
          </w:tcPr>
          <w:p w:rsidR="00B34B95" w:rsidRPr="00B74A3E" w:rsidRDefault="00B34B95" w:rsidP="00206B43">
            <w:pPr>
              <w:pStyle w:val="StdCelle"/>
              <w:rPr>
                <w:lang w:val="en-US"/>
              </w:rPr>
            </w:pPr>
          </w:p>
        </w:tc>
        <w:tc>
          <w:tcPr>
            <w:tcW w:w="862" w:type="pct"/>
            <w:tcBorders>
              <w:top w:val="single" w:sz="6" w:space="0" w:color="6F6D5C"/>
            </w:tcBorders>
            <w:shd w:val="clear" w:color="auto" w:fill="auto"/>
          </w:tcPr>
          <w:p w:rsidR="00B34B95" w:rsidRPr="00B74A3E" w:rsidRDefault="00B34B95" w:rsidP="00206B43">
            <w:pPr>
              <w:pStyle w:val="StdCelle"/>
              <w:rPr>
                <w:lang w:val="en-US"/>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p>
        </w:tc>
        <w:tc>
          <w:tcPr>
            <w:tcW w:w="499" w:type="pct"/>
            <w:shd w:val="clear" w:color="auto" w:fill="auto"/>
          </w:tcPr>
          <w:p w:rsidR="00B34B95" w:rsidRPr="0046419C" w:rsidRDefault="00B34B95" w:rsidP="00206B43">
            <w:pPr>
              <w:spacing w:line="240" w:lineRule="auto"/>
              <w:rPr>
                <w:rFonts w:ascii="Arial Narrow" w:hAnsi="Arial Narrow"/>
                <w:sz w:val="18"/>
                <w:szCs w:val="18"/>
              </w:rPr>
            </w:pPr>
          </w:p>
        </w:tc>
        <w:tc>
          <w:tcPr>
            <w:tcW w:w="498" w:type="pct"/>
            <w:shd w:val="clear" w:color="auto" w:fill="auto"/>
          </w:tcPr>
          <w:p w:rsidR="00B34B95" w:rsidRPr="0046419C" w:rsidRDefault="00B34B95" w:rsidP="00206B43">
            <w:pPr>
              <w:spacing w:line="240" w:lineRule="auto"/>
              <w:rPr>
                <w:rFonts w:ascii="Arial Narrow" w:hAnsi="Arial Narrow"/>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p>
        </w:tc>
        <w:tc>
          <w:tcPr>
            <w:tcW w:w="499" w:type="pct"/>
            <w:shd w:val="clear" w:color="auto" w:fill="auto"/>
          </w:tcPr>
          <w:p w:rsidR="00B34B95" w:rsidRPr="0046419C" w:rsidRDefault="00B34B95" w:rsidP="00206B43">
            <w:pPr>
              <w:spacing w:line="240" w:lineRule="auto"/>
              <w:rPr>
                <w:rFonts w:ascii="Arial Narrow" w:hAnsi="Arial Narrow"/>
                <w:sz w:val="18"/>
                <w:szCs w:val="18"/>
              </w:rPr>
            </w:pPr>
          </w:p>
        </w:tc>
        <w:tc>
          <w:tcPr>
            <w:tcW w:w="498" w:type="pct"/>
            <w:shd w:val="clear" w:color="auto" w:fill="auto"/>
          </w:tcPr>
          <w:p w:rsidR="00B34B95" w:rsidRPr="0046419C" w:rsidRDefault="00B34B95" w:rsidP="00206B43">
            <w:pPr>
              <w:spacing w:line="240" w:lineRule="auto"/>
              <w:rPr>
                <w:rFonts w:ascii="Arial Narrow" w:hAnsi="Arial Narrow"/>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206B43">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206B43">
            <w:pPr>
              <w:jc w:val="right"/>
              <w:rPr>
                <w:rFonts w:ascii="Arial Narrow" w:hAnsi="Arial Narrow" w:cs="Calibri"/>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rPr>
            </w:pPr>
          </w:p>
        </w:tc>
        <w:tc>
          <w:tcPr>
            <w:tcW w:w="499" w:type="pct"/>
            <w:shd w:val="clear" w:color="auto" w:fill="auto"/>
          </w:tcPr>
          <w:p w:rsidR="00B34B95" w:rsidRPr="0046419C" w:rsidRDefault="00B34B95" w:rsidP="00206B43">
            <w:pPr>
              <w:spacing w:line="240" w:lineRule="auto"/>
              <w:rPr>
                <w:rFonts w:ascii="Arial Narrow" w:hAnsi="Arial Narrow"/>
                <w:sz w:val="18"/>
                <w:szCs w:val="18"/>
              </w:rPr>
            </w:pPr>
          </w:p>
        </w:tc>
        <w:tc>
          <w:tcPr>
            <w:tcW w:w="498" w:type="pct"/>
            <w:shd w:val="clear" w:color="auto" w:fill="auto"/>
          </w:tcPr>
          <w:p w:rsidR="00B34B95" w:rsidRPr="0046419C" w:rsidRDefault="00B34B95" w:rsidP="00206B43">
            <w:pPr>
              <w:spacing w:line="240" w:lineRule="auto"/>
              <w:rPr>
                <w:rFonts w:ascii="Arial Narrow" w:hAnsi="Arial Narrow"/>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206B43">
            <w:pPr>
              <w:spacing w:line="240" w:lineRule="auto"/>
              <w:rPr>
                <w:rFonts w:ascii="Arial Narrow" w:hAnsi="Arial Narrow"/>
                <w:b/>
                <w:bCs/>
                <w:sz w:val="18"/>
                <w:szCs w:val="18"/>
              </w:rPr>
            </w:pPr>
          </w:p>
        </w:tc>
        <w:tc>
          <w:tcPr>
            <w:tcW w:w="498" w:type="pct"/>
            <w:shd w:val="clear" w:color="auto" w:fill="auto"/>
          </w:tcPr>
          <w:p w:rsidR="00B34B95" w:rsidRPr="0046419C" w:rsidRDefault="00B34B95" w:rsidP="00206B43">
            <w:pPr>
              <w:spacing w:line="240" w:lineRule="auto"/>
              <w:rPr>
                <w:rFonts w:ascii="Arial Narrow" w:hAnsi="Arial Narrow"/>
                <w:b/>
                <w:bCs/>
                <w:sz w:val="18"/>
                <w:szCs w:val="18"/>
              </w:rPr>
            </w:pPr>
          </w:p>
        </w:tc>
        <w:tc>
          <w:tcPr>
            <w:tcW w:w="862" w:type="pct"/>
            <w:shd w:val="clear" w:color="auto" w:fill="auto"/>
          </w:tcPr>
          <w:p w:rsidR="00B34B95" w:rsidRPr="0046419C" w:rsidRDefault="00B34B95" w:rsidP="00206B43">
            <w:pPr>
              <w:spacing w:line="240" w:lineRule="auto"/>
              <w:jc w:val="right"/>
              <w:rPr>
                <w:rFonts w:ascii="Arial Narrow" w:hAnsi="Arial Narrow"/>
                <w:b/>
                <w:bCs/>
                <w:sz w:val="18"/>
                <w:szCs w:val="18"/>
              </w:rPr>
            </w:pP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206B43">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206B43">
        <w:trPr>
          <w:trHeight w:val="219"/>
        </w:trPr>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206B43">
        <w:trPr>
          <w:trHeight w:val="198"/>
        </w:trPr>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206B43">
        <w:tc>
          <w:tcPr>
            <w:tcW w:w="3141" w:type="pct"/>
            <w:shd w:val="clear" w:color="auto" w:fill="auto"/>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206B43">
        <w:tc>
          <w:tcPr>
            <w:tcW w:w="3141" w:type="pct"/>
            <w:shd w:val="clear" w:color="auto" w:fill="auto"/>
          </w:tcPr>
          <w:p w:rsidR="00B34B95" w:rsidRPr="0046419C" w:rsidRDefault="00B34B95" w:rsidP="00206B43">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206B43">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206B43">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206B43">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7369CE" w:rsidTr="00206B43">
        <w:tc>
          <w:tcPr>
            <w:tcW w:w="3141"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206B43">
            <w:pPr>
              <w:pStyle w:val="StdCelle"/>
              <w:spacing w:before="80" w:after="40"/>
              <w:rPr>
                <w:lang w:val="en-US"/>
              </w:rPr>
            </w:pPr>
            <w:r w:rsidRPr="0046419C">
              <w:rPr>
                <w:lang w:val="en-US"/>
              </w:rPr>
              <w:t>Sections of the Danish criminal code</w:t>
            </w:r>
          </w:p>
        </w:tc>
      </w:tr>
      <w:tr w:rsidR="00B34B95" w:rsidRPr="007369CE" w:rsidTr="00206B43">
        <w:tc>
          <w:tcPr>
            <w:tcW w:w="3141" w:type="pct"/>
            <w:tcBorders>
              <w:top w:val="single" w:sz="6" w:space="0" w:color="6F6D5C"/>
            </w:tcBorders>
            <w:shd w:val="clear" w:color="auto" w:fill="auto"/>
          </w:tcPr>
          <w:p w:rsidR="00B34B95" w:rsidRPr="0046419C" w:rsidRDefault="00B34B95" w:rsidP="00206B43">
            <w:pPr>
              <w:pStyle w:val="StdCelle"/>
              <w:jc w:val="left"/>
              <w:rPr>
                <w:lang w:val="en-US"/>
              </w:rPr>
            </w:pPr>
          </w:p>
        </w:tc>
        <w:tc>
          <w:tcPr>
            <w:tcW w:w="499" w:type="pct"/>
            <w:tcBorders>
              <w:top w:val="single" w:sz="6" w:space="0" w:color="6F6D5C"/>
            </w:tcBorders>
            <w:shd w:val="clear" w:color="auto" w:fill="auto"/>
          </w:tcPr>
          <w:p w:rsidR="00B34B95" w:rsidRPr="0046419C" w:rsidRDefault="00B34B95" w:rsidP="00206B43">
            <w:pPr>
              <w:pStyle w:val="StdCelle"/>
              <w:rPr>
                <w:lang w:val="en-US"/>
              </w:rPr>
            </w:pPr>
          </w:p>
        </w:tc>
        <w:tc>
          <w:tcPr>
            <w:tcW w:w="498" w:type="pct"/>
            <w:tcBorders>
              <w:top w:val="single" w:sz="6" w:space="0" w:color="6F6D5C"/>
            </w:tcBorders>
            <w:shd w:val="clear" w:color="auto" w:fill="auto"/>
          </w:tcPr>
          <w:p w:rsidR="00B34B95" w:rsidRPr="0046419C" w:rsidRDefault="00B34B95" w:rsidP="00206B43">
            <w:pPr>
              <w:pStyle w:val="StdCelle"/>
              <w:rPr>
                <w:lang w:val="en-US"/>
              </w:rPr>
            </w:pPr>
          </w:p>
        </w:tc>
        <w:tc>
          <w:tcPr>
            <w:tcW w:w="862" w:type="pct"/>
            <w:tcBorders>
              <w:top w:val="single" w:sz="6" w:space="0" w:color="6F6D5C"/>
            </w:tcBorders>
            <w:shd w:val="clear" w:color="auto" w:fill="auto"/>
          </w:tcPr>
          <w:p w:rsidR="00B34B95" w:rsidRPr="0046419C" w:rsidRDefault="00B34B95" w:rsidP="00206B43">
            <w:pPr>
              <w:pStyle w:val="StdCelle"/>
              <w:rPr>
                <w:lang w:val="en-US"/>
              </w:rPr>
            </w:pPr>
          </w:p>
        </w:tc>
      </w:tr>
      <w:tr w:rsidR="00B34B95" w:rsidRPr="0046419C" w:rsidTr="00206B43">
        <w:tc>
          <w:tcPr>
            <w:tcW w:w="3141" w:type="pct"/>
            <w:shd w:val="clear" w:color="auto" w:fill="auto"/>
          </w:tcPr>
          <w:p w:rsidR="00B34B95" w:rsidRPr="0046419C" w:rsidRDefault="00B34B95" w:rsidP="00206B43">
            <w:pPr>
              <w:pStyle w:val="StdCelle"/>
              <w:jc w:val="left"/>
              <w:rPr>
                <w:b/>
                <w:i/>
              </w:rPr>
            </w:pPr>
            <w:r w:rsidRPr="0046419C">
              <w:rPr>
                <w:b/>
                <w:i/>
              </w:rPr>
              <w:t>Rape etc.</w:t>
            </w:r>
          </w:p>
        </w:tc>
        <w:tc>
          <w:tcPr>
            <w:tcW w:w="499" w:type="pct"/>
            <w:shd w:val="clear" w:color="auto" w:fill="auto"/>
          </w:tcPr>
          <w:p w:rsidR="00B34B95" w:rsidRPr="0046419C" w:rsidRDefault="00B34B95" w:rsidP="00206B43">
            <w:pPr>
              <w:pStyle w:val="StdCelle"/>
              <w:rPr>
                <w:b/>
                <w:i/>
              </w:rPr>
            </w:pPr>
          </w:p>
        </w:tc>
        <w:tc>
          <w:tcPr>
            <w:tcW w:w="498" w:type="pct"/>
            <w:shd w:val="clear" w:color="auto" w:fill="auto"/>
          </w:tcPr>
          <w:p w:rsidR="00B34B95" w:rsidRPr="0046419C" w:rsidRDefault="00B34B95" w:rsidP="00206B43">
            <w:pPr>
              <w:pStyle w:val="StdCelle"/>
              <w:rPr>
                <w:b/>
                <w:i/>
              </w:rPr>
            </w:pPr>
          </w:p>
        </w:tc>
        <w:tc>
          <w:tcPr>
            <w:tcW w:w="862" w:type="pct"/>
            <w:shd w:val="clear" w:color="auto" w:fill="auto"/>
          </w:tcPr>
          <w:p w:rsidR="00B34B95" w:rsidRPr="0046419C" w:rsidRDefault="00B34B95" w:rsidP="00206B43">
            <w:pPr>
              <w:pStyle w:val="StdCelle"/>
              <w:rPr>
                <w:b/>
                <w:i/>
              </w:rPr>
            </w:pP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206B43">
        <w:tc>
          <w:tcPr>
            <w:tcW w:w="3141" w:type="pct"/>
            <w:shd w:val="clear" w:color="auto" w:fill="auto"/>
            <w:vAlign w:val="bottom"/>
          </w:tcPr>
          <w:p w:rsidR="00B34B95" w:rsidRPr="0046419C" w:rsidRDefault="00B34B95" w:rsidP="00206B43">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206B43">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206B43">
        <w:tc>
          <w:tcPr>
            <w:tcW w:w="3141" w:type="pct"/>
            <w:tcBorders>
              <w:top w:val="nil"/>
              <w:left w:val="nil"/>
              <w:bottom w:val="nil"/>
              <w:right w:val="nil"/>
            </w:tcBorders>
            <w:shd w:val="clear" w:color="auto" w:fill="auto"/>
          </w:tcPr>
          <w:p w:rsidR="00B34B95" w:rsidRPr="0046419C" w:rsidRDefault="00B34B95" w:rsidP="00206B43">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206B43">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206B43">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206B43">
        <w:tc>
          <w:tcPr>
            <w:tcW w:w="3141" w:type="pct"/>
            <w:tcBorders>
              <w:top w:val="nil"/>
              <w:left w:val="nil"/>
              <w:bottom w:val="single" w:sz="12" w:space="0" w:color="6F6D5C"/>
              <w:right w:val="nil"/>
            </w:tcBorders>
            <w:shd w:val="clear" w:color="auto" w:fill="auto"/>
          </w:tcPr>
          <w:p w:rsidR="00B34B95" w:rsidRPr="0046419C" w:rsidRDefault="00B34B95" w:rsidP="00206B43">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206B43">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206B43">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206B43">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B34B95" w:rsidRPr="00B969D7" w:rsidRDefault="00B34B95" w:rsidP="00206B43">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7369CE" w:rsidRPr="007369CE">
          <w:rPr>
            <w:rFonts w:cs="Arial"/>
            <w:noProof/>
          </w:rPr>
          <w:t>1</w:t>
        </w:r>
        <w:r w:rsidRPr="00B969D7">
          <w:rPr>
            <w:rFonts w:cs="Arial"/>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206B43">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AB5E71">
            <w:rPr>
              <w:noProof/>
            </w:rPr>
            <w:t>4</w:t>
          </w:r>
        </w:fldSimple>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Default="00EE7FEC">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FEC" w:rsidRPr="00754CA7" w:rsidRDefault="00EE7FEC"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2197B"/>
    <w:rsid w:val="0013333C"/>
    <w:rsid w:val="00140CAD"/>
    <w:rsid w:val="00152687"/>
    <w:rsid w:val="001747C1"/>
    <w:rsid w:val="00182874"/>
    <w:rsid w:val="001B661B"/>
    <w:rsid w:val="001B746E"/>
    <w:rsid w:val="001C23F1"/>
    <w:rsid w:val="001D3E3F"/>
    <w:rsid w:val="001F65CA"/>
    <w:rsid w:val="002007B8"/>
    <w:rsid w:val="00205A2D"/>
    <w:rsid w:val="00206B43"/>
    <w:rsid w:val="00214DF2"/>
    <w:rsid w:val="00244974"/>
    <w:rsid w:val="00262771"/>
    <w:rsid w:val="00285C7B"/>
    <w:rsid w:val="00292399"/>
    <w:rsid w:val="002D55AE"/>
    <w:rsid w:val="002D575D"/>
    <w:rsid w:val="00301E0D"/>
    <w:rsid w:val="0032032C"/>
    <w:rsid w:val="00323499"/>
    <w:rsid w:val="003339FB"/>
    <w:rsid w:val="00394580"/>
    <w:rsid w:val="003B2E27"/>
    <w:rsid w:val="003C71F3"/>
    <w:rsid w:val="003D3132"/>
    <w:rsid w:val="003D45FC"/>
    <w:rsid w:val="003E50EC"/>
    <w:rsid w:val="00401134"/>
    <w:rsid w:val="00413AB4"/>
    <w:rsid w:val="00421208"/>
    <w:rsid w:val="0043327C"/>
    <w:rsid w:val="00437AD7"/>
    <w:rsid w:val="00443347"/>
    <w:rsid w:val="0045312D"/>
    <w:rsid w:val="0046797B"/>
    <w:rsid w:val="00485410"/>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5D8C"/>
    <w:rsid w:val="005C7210"/>
    <w:rsid w:val="00602EB6"/>
    <w:rsid w:val="00607944"/>
    <w:rsid w:val="00616D85"/>
    <w:rsid w:val="0065672A"/>
    <w:rsid w:val="00665EE8"/>
    <w:rsid w:val="00690882"/>
    <w:rsid w:val="006B0BC0"/>
    <w:rsid w:val="006D7846"/>
    <w:rsid w:val="006F3419"/>
    <w:rsid w:val="006F7A17"/>
    <w:rsid w:val="007016BC"/>
    <w:rsid w:val="007142B2"/>
    <w:rsid w:val="007369CE"/>
    <w:rsid w:val="00754CA7"/>
    <w:rsid w:val="00774A4C"/>
    <w:rsid w:val="00791955"/>
    <w:rsid w:val="007B1055"/>
    <w:rsid w:val="007B1673"/>
    <w:rsid w:val="007B4452"/>
    <w:rsid w:val="007F0798"/>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14B8"/>
    <w:rsid w:val="00A72532"/>
    <w:rsid w:val="00A920C5"/>
    <w:rsid w:val="00AA6CA6"/>
    <w:rsid w:val="00AB5E71"/>
    <w:rsid w:val="00AC6A8B"/>
    <w:rsid w:val="00AC7CF3"/>
    <w:rsid w:val="00AF3AA6"/>
    <w:rsid w:val="00B126F5"/>
    <w:rsid w:val="00B247EA"/>
    <w:rsid w:val="00B32564"/>
    <w:rsid w:val="00B32613"/>
    <w:rsid w:val="00B34B95"/>
    <w:rsid w:val="00B425AA"/>
    <w:rsid w:val="00B44F4E"/>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EE7FEC"/>
    <w:rsid w:val="00F06A25"/>
    <w:rsid w:val="00F3409C"/>
    <w:rsid w:val="00F36C94"/>
    <w:rsid w:val="00F51E2D"/>
    <w:rsid w:val="00F811B1"/>
    <w:rsid w:val="00F90A56"/>
    <w:rsid w:val="00FA485A"/>
    <w:rsid w:val="00FB2A6B"/>
    <w:rsid w:val="00FC16DE"/>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EBACAEC7-97BF-421D-810B-4DEA7A38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spacing w:before="480" w:after="240" w:line="240" w:lineRule="auto"/>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outlineLvl w:val="2"/>
    </w:pPr>
    <w:rPr>
      <w:rFonts w:ascii="Arial" w:hAnsi="Arial" w:cs="Arial"/>
      <w:b/>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spacing w:before="120" w:after="240" w:line="240" w:lineRule="auto"/>
    </w:pPr>
    <w:rPr>
      <w:rFonts w:ascii="Arial" w:hAnsi="Arial" w:cs="Arial"/>
      <w:b/>
      <w:sz w:val="3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pPr>
    <w:rPr>
      <w:b/>
      <w:sz w:val="22"/>
    </w:rPr>
  </w:style>
  <w:style w:type="paragraph" w:styleId="Indholdsfortegnelse2">
    <w:name w:val="toc 2"/>
    <w:basedOn w:val="Normal"/>
    <w:next w:val="Normal"/>
    <w:autoRedefine/>
    <w:semiHidden/>
    <w:rsid w:val="00437AD7"/>
    <w:pPr>
      <w:spacing w:before="60"/>
    </w:pPr>
    <w:rPr>
      <w:sz w:val="22"/>
    </w:rPr>
  </w:style>
  <w:style w:type="paragraph" w:styleId="Indholdsfortegnelse3">
    <w:name w:val="toc 3"/>
    <w:basedOn w:val="Normal"/>
    <w:next w:val="Normal"/>
    <w:autoRedefine/>
    <w:semiHidden/>
    <w:rsid w:val="00437AD7"/>
    <w:rPr>
      <w:sz w:val="22"/>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DB73C1"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94983"/>
    <w:rsid w:val="00D25F6D"/>
    <w:rsid w:val="00DB73C1"/>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3</TotalTime>
  <Pages>3</Pages>
  <Words>1095</Words>
  <Characters>5496</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Rape: Convicted persons</vt:lpstr>
    </vt:vector>
  </TitlesOfParts>
  <Company>Danmarks Statistik</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Convicted persons</dc:title>
  <dc:subject/>
  <dc:creator>Lisbeth Lavrsen</dc:creator>
  <cp:keywords/>
  <dc:description/>
  <cp:lastModifiedBy>Iben Pedersen</cp:lastModifiedBy>
  <cp:revision>3</cp:revision>
  <dcterms:created xsi:type="dcterms:W3CDTF">2025-03-20T13:03:00Z</dcterms:created>
  <dcterms:modified xsi:type="dcterms:W3CDTF">2026-03-11T09:14:00Z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